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234" w:rsidRPr="00E24C48" w:rsidRDefault="00807234" w:rsidP="00441085">
      <w:pPr>
        <w:autoSpaceDE w:val="0"/>
        <w:autoSpaceDN w:val="0"/>
        <w:adjustRightInd w:val="0"/>
        <w:spacing w:after="0" w:line="240" w:lineRule="auto"/>
        <w:rPr>
          <w:rFonts w:cs="Arial"/>
          <w:sz w:val="24"/>
          <w:szCs w:val="24"/>
        </w:rPr>
      </w:pPr>
      <w:bookmarkStart w:id="0" w:name="_GoBack"/>
      <w:bookmarkEnd w:id="0"/>
    </w:p>
    <w:p w:rsidR="00807234" w:rsidRDefault="00807234" w:rsidP="00807234">
      <w:pPr>
        <w:autoSpaceDE w:val="0"/>
        <w:autoSpaceDN w:val="0"/>
        <w:adjustRightInd w:val="0"/>
        <w:spacing w:after="0" w:line="240" w:lineRule="auto"/>
        <w:jc w:val="center"/>
        <w:rPr>
          <w:rFonts w:cs="Arial"/>
          <w:noProof/>
          <w:sz w:val="24"/>
          <w:szCs w:val="24"/>
          <w:lang w:eastAsia="en-GB"/>
        </w:rPr>
      </w:pPr>
    </w:p>
    <w:p w:rsidR="00473247" w:rsidRDefault="00473247" w:rsidP="00807234">
      <w:pPr>
        <w:autoSpaceDE w:val="0"/>
        <w:autoSpaceDN w:val="0"/>
        <w:adjustRightInd w:val="0"/>
        <w:spacing w:after="0" w:line="240" w:lineRule="auto"/>
        <w:jc w:val="center"/>
        <w:rPr>
          <w:rFonts w:cs="Arial"/>
          <w:noProof/>
          <w:sz w:val="24"/>
          <w:szCs w:val="24"/>
          <w:lang w:eastAsia="en-GB"/>
        </w:rPr>
      </w:pPr>
    </w:p>
    <w:p w:rsidR="00441085" w:rsidRPr="00E24C48" w:rsidRDefault="004B719B" w:rsidP="00972E8C">
      <w:pPr>
        <w:autoSpaceDE w:val="0"/>
        <w:autoSpaceDN w:val="0"/>
        <w:adjustRightInd w:val="0"/>
        <w:spacing w:after="0" w:line="240" w:lineRule="auto"/>
        <w:rPr>
          <w:rFonts w:cs="Arial"/>
          <w:b/>
          <w:sz w:val="96"/>
          <w:szCs w:val="96"/>
        </w:rPr>
      </w:pPr>
      <w:r w:rsidRPr="00972E8C">
        <w:rPr>
          <w:rFonts w:cs="Arial"/>
          <w:noProof/>
          <w:sz w:val="24"/>
          <w:szCs w:val="24"/>
          <w:lang w:eastAsia="en-GB"/>
        </w:rPr>
        <mc:AlternateContent>
          <mc:Choice Requires="wps">
            <w:drawing>
              <wp:anchor distT="0" distB="0" distL="114300" distR="114300" simplePos="0" relativeHeight="251660288" behindDoc="0" locked="0" layoutInCell="1" allowOverlap="1" wp14:anchorId="3CE4838D" wp14:editId="1062909F">
                <wp:simplePos x="0" y="0"/>
                <wp:positionH relativeFrom="margin">
                  <wp:align>center</wp:align>
                </wp:positionH>
                <wp:positionV relativeFrom="paragraph">
                  <wp:posOffset>130450</wp:posOffset>
                </wp:positionV>
                <wp:extent cx="5156200" cy="448311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4483119"/>
                        </a:xfrm>
                        <a:prstGeom prst="rect">
                          <a:avLst/>
                        </a:prstGeom>
                        <a:noFill/>
                        <a:ln w="9525">
                          <a:noFill/>
                          <a:miter lim="800000"/>
                          <a:headEnd/>
                          <a:tailEnd/>
                        </a:ln>
                      </wps:spPr>
                      <wps:txbx>
                        <w:txbxContent>
                          <w:p w:rsidR="00AD6B12" w:rsidRDefault="00AD6B12" w:rsidP="00C149CA">
                            <w:pPr>
                              <w:jc w:val="center"/>
                              <w:rPr>
                                <w:b/>
                                <w:sz w:val="32"/>
                                <w:szCs w:val="32"/>
                              </w:rPr>
                            </w:pPr>
                            <w:r>
                              <w:rPr>
                                <w:b/>
                                <w:sz w:val="32"/>
                                <w:szCs w:val="32"/>
                              </w:rPr>
                              <w:t xml:space="preserve">POLICE FEDERATION OF ENGLAND AND WALES </w:t>
                            </w:r>
                          </w:p>
                          <w:p w:rsidR="00AD6B12" w:rsidRDefault="00AD6B12" w:rsidP="00C149CA">
                            <w:pPr>
                              <w:jc w:val="center"/>
                              <w:rPr>
                                <w:b/>
                                <w:sz w:val="32"/>
                                <w:szCs w:val="32"/>
                              </w:rPr>
                            </w:pPr>
                            <w:r w:rsidRPr="00C13377">
                              <w:rPr>
                                <w:b/>
                                <w:sz w:val="32"/>
                                <w:szCs w:val="32"/>
                              </w:rPr>
                              <w:t xml:space="preserve">INTERNAL AUDIT REPORT  </w:t>
                            </w:r>
                          </w:p>
                          <w:p w:rsidR="00AD6B12" w:rsidRDefault="00AD6B12" w:rsidP="00C149CA">
                            <w:pPr>
                              <w:jc w:val="center"/>
                              <w:rPr>
                                <w:b/>
                                <w:sz w:val="32"/>
                                <w:szCs w:val="32"/>
                              </w:rPr>
                            </w:pPr>
                            <w:r>
                              <w:rPr>
                                <w:b/>
                                <w:sz w:val="32"/>
                                <w:szCs w:val="32"/>
                              </w:rPr>
                              <w:t>SOUTH WALES BRANCH COUNCIL</w:t>
                            </w:r>
                          </w:p>
                          <w:p w:rsidR="00AD6B12" w:rsidRPr="00C13377" w:rsidRDefault="00B753A6" w:rsidP="00C149CA">
                            <w:pPr>
                              <w:jc w:val="center"/>
                              <w:rPr>
                                <w:b/>
                                <w:sz w:val="32"/>
                                <w:szCs w:val="32"/>
                              </w:rPr>
                            </w:pPr>
                            <w:r>
                              <w:rPr>
                                <w:b/>
                                <w:sz w:val="32"/>
                                <w:szCs w:val="32"/>
                              </w:rPr>
                              <w:t>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4838D" id="_x0000_t202" coordsize="21600,21600" o:spt="202" path="m,l,21600r21600,l21600,xe">
                <v:stroke joinstyle="miter"/>
                <v:path gradientshapeok="t" o:connecttype="rect"/>
              </v:shapetype>
              <v:shape id="Text Box 2" o:spid="_x0000_s1026" type="#_x0000_t202" style="position:absolute;margin-left:0;margin-top:10.25pt;width:406pt;height:35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" filled="f" stroked="f">
                <v:textbox>
                  <w:txbxContent>
                    <w:p w:rsidR="00AD6B12" w:rsidRDefault="00AD6B12" w:rsidP="00C149CA">
                      <w:pPr>
                        <w:jc w:val="center"/>
                        <w:rPr>
                          <w:b/>
                          <w:sz w:val="32"/>
                          <w:szCs w:val="32"/>
                        </w:rPr>
                      </w:pPr>
                      <w:r>
                        <w:rPr>
                          <w:b/>
                          <w:sz w:val="32"/>
                          <w:szCs w:val="32"/>
                        </w:rPr>
                        <w:t xml:space="preserve">POLICE FEDERATION OF ENGLAND AND WALES </w:t>
                      </w:r>
                    </w:p>
                    <w:p w:rsidR="00AD6B12" w:rsidRDefault="00AD6B12" w:rsidP="00C149CA">
                      <w:pPr>
                        <w:jc w:val="center"/>
                        <w:rPr>
                          <w:b/>
                          <w:sz w:val="32"/>
                          <w:szCs w:val="32"/>
                        </w:rPr>
                      </w:pPr>
                      <w:r w:rsidRPr="00C13377">
                        <w:rPr>
                          <w:b/>
                          <w:sz w:val="32"/>
                          <w:szCs w:val="32"/>
                        </w:rPr>
                        <w:t xml:space="preserve">INTERNAL AUDIT REPORT  </w:t>
                      </w:r>
                    </w:p>
                    <w:p w:rsidR="00AD6B12" w:rsidRDefault="00AD6B12" w:rsidP="00C149CA">
                      <w:pPr>
                        <w:jc w:val="center"/>
                        <w:rPr>
                          <w:b/>
                          <w:sz w:val="32"/>
                          <w:szCs w:val="32"/>
                        </w:rPr>
                      </w:pPr>
                      <w:r>
                        <w:rPr>
                          <w:b/>
                          <w:sz w:val="32"/>
                          <w:szCs w:val="32"/>
                        </w:rPr>
                        <w:t>SOUTH WALES BRANCH COUNCIL</w:t>
                      </w:r>
                    </w:p>
                    <w:p w:rsidR="00AD6B12" w:rsidRPr="00C13377" w:rsidRDefault="00B753A6" w:rsidP="00C149CA">
                      <w:pPr>
                        <w:jc w:val="center"/>
                        <w:rPr>
                          <w:b/>
                          <w:sz w:val="32"/>
                          <w:szCs w:val="32"/>
                        </w:rPr>
                      </w:pPr>
                      <w:r>
                        <w:rPr>
                          <w:b/>
                          <w:sz w:val="32"/>
                          <w:szCs w:val="32"/>
                        </w:rPr>
                        <w:t>FINAL</w:t>
                      </w:r>
                    </w:p>
                  </w:txbxContent>
                </v:textbox>
                <w10:wrap anchorx="margin"/>
              </v:shape>
            </w:pict>
          </mc:Fallback>
        </mc:AlternateContent>
      </w:r>
    </w:p>
    <w:p w:rsidR="00807234" w:rsidRPr="00E24C48" w:rsidRDefault="004D14E7">
      <w:pPr>
        <w:rPr>
          <w:rFonts w:cs="Arial"/>
          <w:sz w:val="24"/>
          <w:szCs w:val="24"/>
        </w:rPr>
      </w:pPr>
      <w:r w:rsidRPr="00972E8C">
        <w:rPr>
          <w:rFonts w:cs="Arial"/>
          <w:noProof/>
          <w:sz w:val="24"/>
          <w:szCs w:val="24"/>
          <w:lang w:eastAsia="en-GB"/>
        </w:rPr>
        <mc:AlternateContent>
          <mc:Choice Requires="wps">
            <w:drawing>
              <wp:anchor distT="0" distB="0" distL="114300" distR="114300" simplePos="0" relativeHeight="251662336" behindDoc="0" locked="0" layoutInCell="1" allowOverlap="1" wp14:anchorId="3CE4838B" wp14:editId="36EE89B6">
                <wp:simplePos x="0" y="0"/>
                <wp:positionH relativeFrom="column">
                  <wp:posOffset>-159385</wp:posOffset>
                </wp:positionH>
                <wp:positionV relativeFrom="paragraph">
                  <wp:posOffset>3520762</wp:posOffset>
                </wp:positionV>
                <wp:extent cx="6182360" cy="14039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1403985"/>
                        </a:xfrm>
                        <a:prstGeom prst="rect">
                          <a:avLst/>
                        </a:prstGeom>
                        <a:noFill/>
                        <a:ln w="9525">
                          <a:noFill/>
                          <a:miter lim="800000"/>
                          <a:headEnd/>
                          <a:tailEnd/>
                        </a:ln>
                      </wps:spPr>
                      <wps:txbx>
                        <w:txbxContent>
                          <w:p w:rsidR="00AD6B12" w:rsidRPr="00B92995" w:rsidRDefault="00AD6B12" w:rsidP="001F1A0A">
                            <w:pPr>
                              <w:jc w:val="center"/>
                              <w:rPr>
                                <w:color w:val="FFFFFF" w:themeColor="background1"/>
                                <w:sz w:val="52"/>
                                <w:szCs w:val="9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E4838B" id="_x0000_s1027" type="#_x0000_t202" style="position:absolute;margin-left:-12.55pt;margin-top:277.25pt;width:486.8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" filled="f" stroked="f">
                <v:textbox style="mso-fit-shape-to-text:t">
                  <w:txbxContent>
                    <w:p w:rsidR="00AD6B12" w:rsidRPr="00B92995" w:rsidRDefault="00AD6B12" w:rsidP="001F1A0A">
                      <w:pPr>
                        <w:jc w:val="center"/>
                        <w:rPr>
                          <w:color w:val="FFFFFF" w:themeColor="background1"/>
                          <w:sz w:val="52"/>
                          <w:szCs w:val="96"/>
                        </w:rPr>
                      </w:pPr>
                    </w:p>
                  </w:txbxContent>
                </v:textbox>
              </v:shape>
            </w:pict>
          </mc:Fallback>
        </mc:AlternateContent>
      </w:r>
      <w:r>
        <w:rPr>
          <w:rFonts w:cs="Arial"/>
          <w:noProof/>
          <w:sz w:val="24"/>
          <w:szCs w:val="24"/>
          <w:lang w:eastAsia="en-GB"/>
        </w:rPr>
        <w:drawing>
          <wp:anchor distT="0" distB="0" distL="114300" distR="114300" simplePos="0" relativeHeight="251659263" behindDoc="1" locked="0" layoutInCell="1" allowOverlap="1" wp14:anchorId="3CE4838F" wp14:editId="3CE48390">
            <wp:simplePos x="0" y="0"/>
            <wp:positionH relativeFrom="column">
              <wp:posOffset>-914400</wp:posOffset>
            </wp:positionH>
            <wp:positionV relativeFrom="paragraph">
              <wp:posOffset>2153285</wp:posOffset>
            </wp:positionV>
            <wp:extent cx="10734040" cy="6335395"/>
            <wp:effectExtent l="0" t="0" r="0" b="0"/>
            <wp:wrapThrough wrapText="bothSides">
              <wp:wrapPolygon edited="0">
                <wp:start x="0" y="130"/>
                <wp:lineTo x="0" y="21433"/>
                <wp:lineTo x="21544" y="21433"/>
                <wp:lineTo x="21544" y="3962"/>
                <wp:lineTo x="7322" y="3377"/>
                <wp:lineTo x="4063" y="2338"/>
                <wp:lineTo x="2108" y="1429"/>
                <wp:lineTo x="153" y="130"/>
                <wp:lineTo x="0" y="13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footer for report title page.jpg"/>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734040" cy="6335395"/>
                    </a:xfrm>
                    <a:prstGeom prst="rect">
                      <a:avLst/>
                    </a:prstGeom>
                  </pic:spPr>
                </pic:pic>
              </a:graphicData>
            </a:graphic>
            <wp14:sizeRelH relativeFrom="page">
              <wp14:pctWidth>0</wp14:pctWidth>
            </wp14:sizeRelH>
            <wp14:sizeRelV relativeFrom="page">
              <wp14:pctHeight>0</wp14:pctHeight>
            </wp14:sizeRelV>
          </wp:anchor>
        </w:drawing>
      </w:r>
      <w:r w:rsidR="00807234" w:rsidRPr="00E24C48">
        <w:rPr>
          <w:rFonts w:cs="Arial"/>
          <w:sz w:val="24"/>
          <w:szCs w:val="24"/>
        </w:rPr>
        <w:br w:type="page"/>
      </w:r>
    </w:p>
    <w:sdt>
      <w:sdtPr>
        <w:rPr>
          <w:rFonts w:asciiTheme="minorHAnsi" w:eastAsiaTheme="minorHAnsi" w:hAnsiTheme="minorHAnsi" w:cstheme="minorBidi"/>
          <w:b w:val="0"/>
          <w:bCs w:val="0"/>
          <w:color w:val="auto"/>
          <w:sz w:val="22"/>
          <w:szCs w:val="22"/>
          <w:lang w:val="en-GB" w:eastAsia="en-US"/>
        </w:rPr>
        <w:id w:val="860157938"/>
        <w:docPartObj>
          <w:docPartGallery w:val="Table of Contents"/>
          <w:docPartUnique/>
        </w:docPartObj>
      </w:sdtPr>
      <w:sdtEndPr>
        <w:rPr>
          <w:rFonts w:cs="Arial"/>
          <w:noProof/>
          <w:sz w:val="24"/>
          <w:szCs w:val="24"/>
        </w:rPr>
      </w:sdtEndPr>
      <w:sdtContent>
        <w:p w:rsidR="00B42C4F" w:rsidRPr="0032151D" w:rsidRDefault="00B42C4F">
          <w:pPr>
            <w:pStyle w:val="TOCHeading"/>
            <w:rPr>
              <w:rFonts w:asciiTheme="minorHAnsi" w:hAnsiTheme="minorHAnsi" w:cs="Arial"/>
              <w:color w:val="001489"/>
            </w:rPr>
          </w:pPr>
          <w:r w:rsidRPr="0032151D">
            <w:rPr>
              <w:rFonts w:asciiTheme="minorHAnsi" w:hAnsiTheme="minorHAnsi" w:cs="Arial"/>
              <w:color w:val="001489"/>
            </w:rPr>
            <w:t>Contents</w:t>
          </w:r>
        </w:p>
        <w:p w:rsidR="00780B12" w:rsidRDefault="00B42C4F">
          <w:pPr>
            <w:pStyle w:val="TOC1"/>
            <w:tabs>
              <w:tab w:val="right" w:leader="dot" w:pos="9016"/>
            </w:tabs>
            <w:rPr>
              <w:rFonts w:eastAsiaTheme="minorEastAsia"/>
              <w:noProof/>
              <w:lang w:eastAsia="en-GB"/>
            </w:rPr>
          </w:pPr>
          <w:r w:rsidRPr="00E24C48">
            <w:rPr>
              <w:rFonts w:cs="Arial"/>
              <w:sz w:val="24"/>
              <w:szCs w:val="24"/>
            </w:rPr>
            <w:fldChar w:fldCharType="begin"/>
          </w:r>
          <w:r w:rsidRPr="00E24C48">
            <w:rPr>
              <w:rFonts w:cs="Arial"/>
              <w:sz w:val="24"/>
              <w:szCs w:val="24"/>
            </w:rPr>
            <w:instrText xml:space="preserve"> TOC \o "1-3" \h \z \u </w:instrText>
          </w:r>
          <w:r w:rsidRPr="00E24C48">
            <w:rPr>
              <w:rFonts w:cs="Arial"/>
              <w:sz w:val="24"/>
              <w:szCs w:val="24"/>
            </w:rPr>
            <w:fldChar w:fldCharType="separate"/>
          </w:r>
          <w:hyperlink w:anchor="_Toc518889168" w:history="1">
            <w:r w:rsidR="00780B12" w:rsidRPr="00F84A3D">
              <w:rPr>
                <w:rStyle w:val="Hyperlink"/>
                <w:noProof/>
              </w:rPr>
              <w:t>1. EXECUTIVE SUMMARY</w:t>
            </w:r>
            <w:r w:rsidR="00780B12">
              <w:rPr>
                <w:noProof/>
                <w:webHidden/>
              </w:rPr>
              <w:tab/>
            </w:r>
            <w:r w:rsidR="00780B12">
              <w:rPr>
                <w:noProof/>
                <w:webHidden/>
              </w:rPr>
              <w:fldChar w:fldCharType="begin"/>
            </w:r>
            <w:r w:rsidR="00780B12">
              <w:rPr>
                <w:noProof/>
                <w:webHidden/>
              </w:rPr>
              <w:instrText xml:space="preserve"> PAGEREF _Toc518889168 \h </w:instrText>
            </w:r>
            <w:r w:rsidR="00780B12">
              <w:rPr>
                <w:noProof/>
                <w:webHidden/>
              </w:rPr>
            </w:r>
            <w:r w:rsidR="00780B12">
              <w:rPr>
                <w:noProof/>
                <w:webHidden/>
              </w:rPr>
              <w:fldChar w:fldCharType="separate"/>
            </w:r>
            <w:r w:rsidR="00780B12">
              <w:rPr>
                <w:noProof/>
                <w:webHidden/>
              </w:rPr>
              <w:t>3</w:t>
            </w:r>
            <w:r w:rsidR="00780B12">
              <w:rPr>
                <w:noProof/>
                <w:webHidden/>
              </w:rPr>
              <w:fldChar w:fldCharType="end"/>
            </w:r>
          </w:hyperlink>
        </w:p>
        <w:p w:rsidR="00780B12" w:rsidRDefault="00F7013F">
          <w:pPr>
            <w:pStyle w:val="TOC3"/>
            <w:tabs>
              <w:tab w:val="right" w:leader="dot" w:pos="9016"/>
            </w:tabs>
            <w:rPr>
              <w:rFonts w:eastAsiaTheme="minorEastAsia"/>
              <w:noProof/>
              <w:lang w:eastAsia="en-GB"/>
            </w:rPr>
          </w:pPr>
          <w:hyperlink w:anchor="_Toc518889169" w:history="1">
            <w:r w:rsidR="00780B12" w:rsidRPr="00F84A3D">
              <w:rPr>
                <w:rStyle w:val="Hyperlink"/>
                <w:noProof/>
              </w:rPr>
              <w:t>Introduction</w:t>
            </w:r>
            <w:r w:rsidR="00780B12">
              <w:rPr>
                <w:noProof/>
                <w:webHidden/>
              </w:rPr>
              <w:tab/>
            </w:r>
            <w:r w:rsidR="00780B12">
              <w:rPr>
                <w:noProof/>
                <w:webHidden/>
              </w:rPr>
              <w:fldChar w:fldCharType="begin"/>
            </w:r>
            <w:r w:rsidR="00780B12">
              <w:rPr>
                <w:noProof/>
                <w:webHidden/>
              </w:rPr>
              <w:instrText xml:space="preserve"> PAGEREF _Toc518889169 \h </w:instrText>
            </w:r>
            <w:r w:rsidR="00780B12">
              <w:rPr>
                <w:noProof/>
                <w:webHidden/>
              </w:rPr>
            </w:r>
            <w:r w:rsidR="00780B12">
              <w:rPr>
                <w:noProof/>
                <w:webHidden/>
              </w:rPr>
              <w:fldChar w:fldCharType="separate"/>
            </w:r>
            <w:r w:rsidR="00780B12">
              <w:rPr>
                <w:noProof/>
                <w:webHidden/>
              </w:rPr>
              <w:t>3</w:t>
            </w:r>
            <w:r w:rsidR="00780B12">
              <w:rPr>
                <w:noProof/>
                <w:webHidden/>
              </w:rPr>
              <w:fldChar w:fldCharType="end"/>
            </w:r>
          </w:hyperlink>
        </w:p>
        <w:p w:rsidR="00780B12" w:rsidRDefault="00F7013F">
          <w:pPr>
            <w:pStyle w:val="TOC3"/>
            <w:tabs>
              <w:tab w:val="right" w:leader="dot" w:pos="9016"/>
            </w:tabs>
            <w:rPr>
              <w:rFonts w:eastAsiaTheme="minorEastAsia"/>
              <w:noProof/>
              <w:lang w:eastAsia="en-GB"/>
            </w:rPr>
          </w:pPr>
          <w:hyperlink w:anchor="_Toc518889170" w:history="1">
            <w:r w:rsidR="00780B12" w:rsidRPr="00F84A3D">
              <w:rPr>
                <w:rStyle w:val="Hyperlink"/>
                <w:noProof/>
              </w:rPr>
              <w:t>Scope</w:t>
            </w:r>
            <w:r w:rsidR="00780B12">
              <w:rPr>
                <w:noProof/>
                <w:webHidden/>
              </w:rPr>
              <w:tab/>
            </w:r>
            <w:r w:rsidR="00780B12">
              <w:rPr>
                <w:noProof/>
                <w:webHidden/>
              </w:rPr>
              <w:fldChar w:fldCharType="begin"/>
            </w:r>
            <w:r w:rsidR="00780B12">
              <w:rPr>
                <w:noProof/>
                <w:webHidden/>
              </w:rPr>
              <w:instrText xml:space="preserve"> PAGEREF _Toc518889170 \h </w:instrText>
            </w:r>
            <w:r w:rsidR="00780B12">
              <w:rPr>
                <w:noProof/>
                <w:webHidden/>
              </w:rPr>
            </w:r>
            <w:r w:rsidR="00780B12">
              <w:rPr>
                <w:noProof/>
                <w:webHidden/>
              </w:rPr>
              <w:fldChar w:fldCharType="separate"/>
            </w:r>
            <w:r w:rsidR="00780B12">
              <w:rPr>
                <w:noProof/>
                <w:webHidden/>
              </w:rPr>
              <w:t>3</w:t>
            </w:r>
            <w:r w:rsidR="00780B12">
              <w:rPr>
                <w:noProof/>
                <w:webHidden/>
              </w:rPr>
              <w:fldChar w:fldCharType="end"/>
            </w:r>
          </w:hyperlink>
        </w:p>
        <w:p w:rsidR="00780B12" w:rsidRDefault="00F7013F">
          <w:pPr>
            <w:pStyle w:val="TOC3"/>
            <w:tabs>
              <w:tab w:val="right" w:leader="dot" w:pos="9016"/>
            </w:tabs>
            <w:rPr>
              <w:rFonts w:eastAsiaTheme="minorEastAsia"/>
              <w:noProof/>
              <w:lang w:eastAsia="en-GB"/>
            </w:rPr>
          </w:pPr>
          <w:hyperlink w:anchor="_Toc518889171" w:history="1">
            <w:r w:rsidR="00780B12" w:rsidRPr="00F84A3D">
              <w:rPr>
                <w:rStyle w:val="Hyperlink"/>
                <w:noProof/>
              </w:rPr>
              <w:t>Limitations</w:t>
            </w:r>
            <w:r w:rsidR="00780B12">
              <w:rPr>
                <w:noProof/>
                <w:webHidden/>
              </w:rPr>
              <w:tab/>
            </w:r>
            <w:r w:rsidR="00780B12">
              <w:rPr>
                <w:noProof/>
                <w:webHidden/>
              </w:rPr>
              <w:fldChar w:fldCharType="begin"/>
            </w:r>
            <w:r w:rsidR="00780B12">
              <w:rPr>
                <w:noProof/>
                <w:webHidden/>
              </w:rPr>
              <w:instrText xml:space="preserve"> PAGEREF _Toc518889171 \h </w:instrText>
            </w:r>
            <w:r w:rsidR="00780B12">
              <w:rPr>
                <w:noProof/>
                <w:webHidden/>
              </w:rPr>
            </w:r>
            <w:r w:rsidR="00780B12">
              <w:rPr>
                <w:noProof/>
                <w:webHidden/>
              </w:rPr>
              <w:fldChar w:fldCharType="separate"/>
            </w:r>
            <w:r w:rsidR="00780B12">
              <w:rPr>
                <w:noProof/>
                <w:webHidden/>
              </w:rPr>
              <w:t>3</w:t>
            </w:r>
            <w:r w:rsidR="00780B12">
              <w:rPr>
                <w:noProof/>
                <w:webHidden/>
              </w:rPr>
              <w:fldChar w:fldCharType="end"/>
            </w:r>
          </w:hyperlink>
        </w:p>
        <w:p w:rsidR="00780B12" w:rsidRDefault="00F7013F">
          <w:pPr>
            <w:pStyle w:val="TOC3"/>
            <w:tabs>
              <w:tab w:val="right" w:leader="dot" w:pos="9016"/>
            </w:tabs>
            <w:rPr>
              <w:rFonts w:eastAsiaTheme="minorEastAsia"/>
              <w:noProof/>
              <w:lang w:eastAsia="en-GB"/>
            </w:rPr>
          </w:pPr>
          <w:hyperlink w:anchor="_Toc518889172" w:history="1">
            <w:r w:rsidR="00780B12" w:rsidRPr="00F84A3D">
              <w:rPr>
                <w:rStyle w:val="Hyperlink"/>
                <w:noProof/>
              </w:rPr>
              <w:t>Materiality</w:t>
            </w:r>
            <w:r w:rsidR="00780B12">
              <w:rPr>
                <w:noProof/>
                <w:webHidden/>
              </w:rPr>
              <w:tab/>
            </w:r>
            <w:r w:rsidR="00780B12">
              <w:rPr>
                <w:noProof/>
                <w:webHidden/>
              </w:rPr>
              <w:fldChar w:fldCharType="begin"/>
            </w:r>
            <w:r w:rsidR="00780B12">
              <w:rPr>
                <w:noProof/>
                <w:webHidden/>
              </w:rPr>
              <w:instrText xml:space="preserve"> PAGEREF _Toc518889172 \h </w:instrText>
            </w:r>
            <w:r w:rsidR="00780B12">
              <w:rPr>
                <w:noProof/>
                <w:webHidden/>
              </w:rPr>
            </w:r>
            <w:r w:rsidR="00780B12">
              <w:rPr>
                <w:noProof/>
                <w:webHidden/>
              </w:rPr>
              <w:fldChar w:fldCharType="separate"/>
            </w:r>
            <w:r w:rsidR="00780B12">
              <w:rPr>
                <w:noProof/>
                <w:webHidden/>
              </w:rPr>
              <w:t>3</w:t>
            </w:r>
            <w:r w:rsidR="00780B12">
              <w:rPr>
                <w:noProof/>
                <w:webHidden/>
              </w:rPr>
              <w:fldChar w:fldCharType="end"/>
            </w:r>
          </w:hyperlink>
        </w:p>
        <w:p w:rsidR="00780B12" w:rsidRDefault="00F7013F">
          <w:pPr>
            <w:pStyle w:val="TOC3"/>
            <w:tabs>
              <w:tab w:val="right" w:leader="dot" w:pos="9016"/>
            </w:tabs>
            <w:rPr>
              <w:rFonts w:eastAsiaTheme="minorEastAsia"/>
              <w:noProof/>
              <w:lang w:eastAsia="en-GB"/>
            </w:rPr>
          </w:pPr>
          <w:hyperlink w:anchor="_Toc518889173" w:history="1">
            <w:r w:rsidR="00780B12" w:rsidRPr="00F84A3D">
              <w:rPr>
                <w:rStyle w:val="Hyperlink"/>
                <w:noProof/>
              </w:rPr>
              <w:t>Overall assessment</w:t>
            </w:r>
            <w:r w:rsidR="00780B12">
              <w:rPr>
                <w:noProof/>
                <w:webHidden/>
              </w:rPr>
              <w:tab/>
            </w:r>
            <w:r w:rsidR="00780B12">
              <w:rPr>
                <w:noProof/>
                <w:webHidden/>
              </w:rPr>
              <w:fldChar w:fldCharType="begin"/>
            </w:r>
            <w:r w:rsidR="00780B12">
              <w:rPr>
                <w:noProof/>
                <w:webHidden/>
              </w:rPr>
              <w:instrText xml:space="preserve"> PAGEREF _Toc518889173 \h </w:instrText>
            </w:r>
            <w:r w:rsidR="00780B12">
              <w:rPr>
                <w:noProof/>
                <w:webHidden/>
              </w:rPr>
            </w:r>
            <w:r w:rsidR="00780B12">
              <w:rPr>
                <w:noProof/>
                <w:webHidden/>
              </w:rPr>
              <w:fldChar w:fldCharType="separate"/>
            </w:r>
            <w:r w:rsidR="00780B12">
              <w:rPr>
                <w:noProof/>
                <w:webHidden/>
              </w:rPr>
              <w:t>3</w:t>
            </w:r>
            <w:r w:rsidR="00780B12">
              <w:rPr>
                <w:noProof/>
                <w:webHidden/>
              </w:rPr>
              <w:fldChar w:fldCharType="end"/>
            </w:r>
          </w:hyperlink>
        </w:p>
        <w:p w:rsidR="00780B12" w:rsidRDefault="00F7013F">
          <w:pPr>
            <w:pStyle w:val="TOC3"/>
            <w:tabs>
              <w:tab w:val="right" w:leader="dot" w:pos="9016"/>
            </w:tabs>
            <w:rPr>
              <w:rFonts w:eastAsiaTheme="minorEastAsia"/>
              <w:noProof/>
              <w:lang w:eastAsia="en-GB"/>
            </w:rPr>
          </w:pPr>
          <w:hyperlink w:anchor="_Toc518889174" w:history="1">
            <w:r w:rsidR="00780B12" w:rsidRPr="00F84A3D">
              <w:rPr>
                <w:rStyle w:val="Hyperlink"/>
                <w:noProof/>
              </w:rPr>
              <w:t>Recommendations</w:t>
            </w:r>
            <w:r w:rsidR="00780B12">
              <w:rPr>
                <w:noProof/>
                <w:webHidden/>
              </w:rPr>
              <w:tab/>
            </w:r>
            <w:r w:rsidR="00780B12">
              <w:rPr>
                <w:noProof/>
                <w:webHidden/>
              </w:rPr>
              <w:fldChar w:fldCharType="begin"/>
            </w:r>
            <w:r w:rsidR="00780B12">
              <w:rPr>
                <w:noProof/>
                <w:webHidden/>
              </w:rPr>
              <w:instrText xml:space="preserve"> PAGEREF _Toc518889174 \h </w:instrText>
            </w:r>
            <w:r w:rsidR="00780B12">
              <w:rPr>
                <w:noProof/>
                <w:webHidden/>
              </w:rPr>
            </w:r>
            <w:r w:rsidR="00780B12">
              <w:rPr>
                <w:noProof/>
                <w:webHidden/>
              </w:rPr>
              <w:fldChar w:fldCharType="separate"/>
            </w:r>
            <w:r w:rsidR="00780B12">
              <w:rPr>
                <w:noProof/>
                <w:webHidden/>
              </w:rPr>
              <w:t>3</w:t>
            </w:r>
            <w:r w:rsidR="00780B12">
              <w:rPr>
                <w:noProof/>
                <w:webHidden/>
              </w:rPr>
              <w:fldChar w:fldCharType="end"/>
            </w:r>
          </w:hyperlink>
        </w:p>
        <w:p w:rsidR="00780B12" w:rsidRDefault="00F7013F">
          <w:pPr>
            <w:pStyle w:val="TOC3"/>
            <w:tabs>
              <w:tab w:val="right" w:leader="dot" w:pos="9016"/>
            </w:tabs>
            <w:rPr>
              <w:rFonts w:eastAsiaTheme="minorEastAsia"/>
              <w:noProof/>
              <w:lang w:eastAsia="en-GB"/>
            </w:rPr>
          </w:pPr>
          <w:hyperlink w:anchor="_Toc518889175" w:history="1">
            <w:r w:rsidR="00780B12" w:rsidRPr="00F84A3D">
              <w:rPr>
                <w:rStyle w:val="Hyperlink"/>
                <w:noProof/>
              </w:rPr>
              <w:t>Key findings</w:t>
            </w:r>
            <w:r w:rsidR="00780B12">
              <w:rPr>
                <w:noProof/>
                <w:webHidden/>
              </w:rPr>
              <w:tab/>
            </w:r>
            <w:r w:rsidR="00780B12">
              <w:rPr>
                <w:noProof/>
                <w:webHidden/>
              </w:rPr>
              <w:fldChar w:fldCharType="begin"/>
            </w:r>
            <w:r w:rsidR="00780B12">
              <w:rPr>
                <w:noProof/>
                <w:webHidden/>
              </w:rPr>
              <w:instrText xml:space="preserve"> PAGEREF _Toc518889175 \h </w:instrText>
            </w:r>
            <w:r w:rsidR="00780B12">
              <w:rPr>
                <w:noProof/>
                <w:webHidden/>
              </w:rPr>
            </w:r>
            <w:r w:rsidR="00780B12">
              <w:rPr>
                <w:noProof/>
                <w:webHidden/>
              </w:rPr>
              <w:fldChar w:fldCharType="separate"/>
            </w:r>
            <w:r w:rsidR="00780B12">
              <w:rPr>
                <w:noProof/>
                <w:webHidden/>
              </w:rPr>
              <w:t>4</w:t>
            </w:r>
            <w:r w:rsidR="00780B12">
              <w:rPr>
                <w:noProof/>
                <w:webHidden/>
              </w:rPr>
              <w:fldChar w:fldCharType="end"/>
            </w:r>
          </w:hyperlink>
        </w:p>
        <w:p w:rsidR="00780B12" w:rsidRDefault="00F7013F">
          <w:pPr>
            <w:pStyle w:val="TOC3"/>
            <w:tabs>
              <w:tab w:val="right" w:leader="dot" w:pos="9016"/>
            </w:tabs>
            <w:rPr>
              <w:rFonts w:eastAsiaTheme="minorEastAsia"/>
              <w:noProof/>
              <w:lang w:eastAsia="en-GB"/>
            </w:rPr>
          </w:pPr>
          <w:hyperlink w:anchor="_Toc518889176" w:history="1">
            <w:r w:rsidR="00780B12" w:rsidRPr="00F84A3D">
              <w:rPr>
                <w:rStyle w:val="Hyperlink"/>
                <w:noProof/>
              </w:rPr>
              <w:t>Audit Approach</w:t>
            </w:r>
            <w:r w:rsidR="00780B12">
              <w:rPr>
                <w:noProof/>
                <w:webHidden/>
              </w:rPr>
              <w:tab/>
            </w:r>
            <w:r w:rsidR="00780B12">
              <w:rPr>
                <w:noProof/>
                <w:webHidden/>
              </w:rPr>
              <w:fldChar w:fldCharType="begin"/>
            </w:r>
            <w:r w:rsidR="00780B12">
              <w:rPr>
                <w:noProof/>
                <w:webHidden/>
              </w:rPr>
              <w:instrText xml:space="preserve"> PAGEREF _Toc518889176 \h </w:instrText>
            </w:r>
            <w:r w:rsidR="00780B12">
              <w:rPr>
                <w:noProof/>
                <w:webHidden/>
              </w:rPr>
            </w:r>
            <w:r w:rsidR="00780B12">
              <w:rPr>
                <w:noProof/>
                <w:webHidden/>
              </w:rPr>
              <w:fldChar w:fldCharType="separate"/>
            </w:r>
            <w:r w:rsidR="00780B12">
              <w:rPr>
                <w:noProof/>
                <w:webHidden/>
              </w:rPr>
              <w:t>4</w:t>
            </w:r>
            <w:r w:rsidR="00780B12">
              <w:rPr>
                <w:noProof/>
                <w:webHidden/>
              </w:rPr>
              <w:fldChar w:fldCharType="end"/>
            </w:r>
          </w:hyperlink>
        </w:p>
        <w:p w:rsidR="00780B12" w:rsidRDefault="00F7013F">
          <w:pPr>
            <w:pStyle w:val="TOC3"/>
            <w:tabs>
              <w:tab w:val="right" w:leader="dot" w:pos="9016"/>
            </w:tabs>
            <w:rPr>
              <w:rFonts w:eastAsiaTheme="minorEastAsia"/>
              <w:noProof/>
              <w:lang w:eastAsia="en-GB"/>
            </w:rPr>
          </w:pPr>
          <w:hyperlink w:anchor="_Toc518889177" w:history="1">
            <w:r w:rsidR="00780B12" w:rsidRPr="00F84A3D">
              <w:rPr>
                <w:rStyle w:val="Hyperlink"/>
                <w:noProof/>
              </w:rPr>
              <w:t>Key Dates</w:t>
            </w:r>
            <w:r w:rsidR="00780B12">
              <w:rPr>
                <w:noProof/>
                <w:webHidden/>
              </w:rPr>
              <w:tab/>
            </w:r>
            <w:r w:rsidR="00780B12">
              <w:rPr>
                <w:noProof/>
                <w:webHidden/>
              </w:rPr>
              <w:fldChar w:fldCharType="begin"/>
            </w:r>
            <w:r w:rsidR="00780B12">
              <w:rPr>
                <w:noProof/>
                <w:webHidden/>
              </w:rPr>
              <w:instrText xml:space="preserve"> PAGEREF _Toc518889177 \h </w:instrText>
            </w:r>
            <w:r w:rsidR="00780B12">
              <w:rPr>
                <w:noProof/>
                <w:webHidden/>
              </w:rPr>
            </w:r>
            <w:r w:rsidR="00780B12">
              <w:rPr>
                <w:noProof/>
                <w:webHidden/>
              </w:rPr>
              <w:fldChar w:fldCharType="separate"/>
            </w:r>
            <w:r w:rsidR="00780B12">
              <w:rPr>
                <w:noProof/>
                <w:webHidden/>
              </w:rPr>
              <w:t>4</w:t>
            </w:r>
            <w:r w:rsidR="00780B12">
              <w:rPr>
                <w:noProof/>
                <w:webHidden/>
              </w:rPr>
              <w:fldChar w:fldCharType="end"/>
            </w:r>
          </w:hyperlink>
        </w:p>
        <w:p w:rsidR="00780B12" w:rsidRDefault="00F7013F">
          <w:pPr>
            <w:pStyle w:val="TOC3"/>
            <w:tabs>
              <w:tab w:val="right" w:leader="dot" w:pos="9016"/>
            </w:tabs>
            <w:rPr>
              <w:rFonts w:eastAsiaTheme="minorEastAsia"/>
              <w:noProof/>
              <w:lang w:eastAsia="en-GB"/>
            </w:rPr>
          </w:pPr>
          <w:hyperlink w:anchor="_Toc518889178" w:history="1">
            <w:r w:rsidR="00780B12" w:rsidRPr="00F84A3D">
              <w:rPr>
                <w:rStyle w:val="Hyperlink"/>
                <w:noProof/>
              </w:rPr>
              <w:t>Audit Team</w:t>
            </w:r>
            <w:r w:rsidR="00780B12">
              <w:rPr>
                <w:noProof/>
                <w:webHidden/>
              </w:rPr>
              <w:tab/>
            </w:r>
            <w:r w:rsidR="00780B12">
              <w:rPr>
                <w:noProof/>
                <w:webHidden/>
              </w:rPr>
              <w:fldChar w:fldCharType="begin"/>
            </w:r>
            <w:r w:rsidR="00780B12">
              <w:rPr>
                <w:noProof/>
                <w:webHidden/>
              </w:rPr>
              <w:instrText xml:space="preserve"> PAGEREF _Toc518889178 \h </w:instrText>
            </w:r>
            <w:r w:rsidR="00780B12">
              <w:rPr>
                <w:noProof/>
                <w:webHidden/>
              </w:rPr>
            </w:r>
            <w:r w:rsidR="00780B12">
              <w:rPr>
                <w:noProof/>
                <w:webHidden/>
              </w:rPr>
              <w:fldChar w:fldCharType="separate"/>
            </w:r>
            <w:r w:rsidR="00780B12">
              <w:rPr>
                <w:noProof/>
                <w:webHidden/>
              </w:rPr>
              <w:t>4</w:t>
            </w:r>
            <w:r w:rsidR="00780B12">
              <w:rPr>
                <w:noProof/>
                <w:webHidden/>
              </w:rPr>
              <w:fldChar w:fldCharType="end"/>
            </w:r>
          </w:hyperlink>
        </w:p>
        <w:p w:rsidR="00780B12" w:rsidRDefault="00F7013F">
          <w:pPr>
            <w:pStyle w:val="TOC1"/>
            <w:tabs>
              <w:tab w:val="right" w:leader="dot" w:pos="9016"/>
            </w:tabs>
            <w:rPr>
              <w:rFonts w:eastAsiaTheme="minorEastAsia"/>
              <w:noProof/>
              <w:lang w:eastAsia="en-GB"/>
            </w:rPr>
          </w:pPr>
          <w:hyperlink w:anchor="_Toc518889179" w:history="1">
            <w:r w:rsidR="00780B12" w:rsidRPr="00F84A3D">
              <w:rPr>
                <w:rStyle w:val="Hyperlink"/>
                <w:noProof/>
              </w:rPr>
              <w:t>2. DETAILED FINDINGS</w:t>
            </w:r>
            <w:r w:rsidR="00780B12">
              <w:rPr>
                <w:noProof/>
                <w:webHidden/>
              </w:rPr>
              <w:tab/>
            </w:r>
            <w:r w:rsidR="00780B12">
              <w:rPr>
                <w:noProof/>
                <w:webHidden/>
              </w:rPr>
              <w:fldChar w:fldCharType="begin"/>
            </w:r>
            <w:r w:rsidR="00780B12">
              <w:rPr>
                <w:noProof/>
                <w:webHidden/>
              </w:rPr>
              <w:instrText xml:space="preserve"> PAGEREF _Toc518889179 \h </w:instrText>
            </w:r>
            <w:r w:rsidR="00780B12">
              <w:rPr>
                <w:noProof/>
                <w:webHidden/>
              </w:rPr>
            </w:r>
            <w:r w:rsidR="00780B12">
              <w:rPr>
                <w:noProof/>
                <w:webHidden/>
              </w:rPr>
              <w:fldChar w:fldCharType="separate"/>
            </w:r>
            <w:r w:rsidR="00780B12">
              <w:rPr>
                <w:noProof/>
                <w:webHidden/>
              </w:rPr>
              <w:t>5</w:t>
            </w:r>
            <w:r w:rsidR="00780B12">
              <w:rPr>
                <w:noProof/>
                <w:webHidden/>
              </w:rPr>
              <w:fldChar w:fldCharType="end"/>
            </w:r>
          </w:hyperlink>
        </w:p>
        <w:p w:rsidR="00780B12" w:rsidRDefault="00F7013F">
          <w:pPr>
            <w:pStyle w:val="TOC3"/>
            <w:tabs>
              <w:tab w:val="right" w:leader="dot" w:pos="9016"/>
            </w:tabs>
            <w:rPr>
              <w:rFonts w:eastAsiaTheme="minorEastAsia"/>
              <w:noProof/>
              <w:lang w:eastAsia="en-GB"/>
            </w:rPr>
          </w:pPr>
          <w:hyperlink w:anchor="_Toc518889180" w:history="1">
            <w:r w:rsidR="00780B12" w:rsidRPr="00F84A3D">
              <w:rPr>
                <w:rStyle w:val="Hyperlink"/>
                <w:noProof/>
              </w:rPr>
              <w:t>Introduction</w:t>
            </w:r>
            <w:r w:rsidR="00780B12">
              <w:rPr>
                <w:noProof/>
                <w:webHidden/>
              </w:rPr>
              <w:tab/>
            </w:r>
            <w:r w:rsidR="00780B12">
              <w:rPr>
                <w:noProof/>
                <w:webHidden/>
              </w:rPr>
              <w:fldChar w:fldCharType="begin"/>
            </w:r>
            <w:r w:rsidR="00780B12">
              <w:rPr>
                <w:noProof/>
                <w:webHidden/>
              </w:rPr>
              <w:instrText xml:space="preserve"> PAGEREF _Toc518889180 \h </w:instrText>
            </w:r>
            <w:r w:rsidR="00780B12">
              <w:rPr>
                <w:noProof/>
                <w:webHidden/>
              </w:rPr>
            </w:r>
            <w:r w:rsidR="00780B12">
              <w:rPr>
                <w:noProof/>
                <w:webHidden/>
              </w:rPr>
              <w:fldChar w:fldCharType="separate"/>
            </w:r>
            <w:r w:rsidR="00780B12">
              <w:rPr>
                <w:noProof/>
                <w:webHidden/>
              </w:rPr>
              <w:t>5</w:t>
            </w:r>
            <w:r w:rsidR="00780B12">
              <w:rPr>
                <w:noProof/>
                <w:webHidden/>
              </w:rPr>
              <w:fldChar w:fldCharType="end"/>
            </w:r>
          </w:hyperlink>
        </w:p>
        <w:p w:rsidR="00780B12" w:rsidRDefault="00F7013F">
          <w:pPr>
            <w:pStyle w:val="TOC3"/>
            <w:tabs>
              <w:tab w:val="right" w:leader="dot" w:pos="9016"/>
            </w:tabs>
            <w:rPr>
              <w:rFonts w:eastAsiaTheme="minorEastAsia"/>
              <w:noProof/>
              <w:lang w:eastAsia="en-GB"/>
            </w:rPr>
          </w:pPr>
          <w:hyperlink w:anchor="_Toc518889181" w:history="1">
            <w:r w:rsidR="00780B12" w:rsidRPr="00F84A3D">
              <w:rPr>
                <w:rStyle w:val="Hyperlink"/>
                <w:noProof/>
              </w:rPr>
              <w:t>Governance</w:t>
            </w:r>
            <w:r w:rsidR="00780B12">
              <w:rPr>
                <w:noProof/>
                <w:webHidden/>
              </w:rPr>
              <w:tab/>
            </w:r>
            <w:r w:rsidR="00780B12">
              <w:rPr>
                <w:noProof/>
                <w:webHidden/>
              </w:rPr>
              <w:fldChar w:fldCharType="begin"/>
            </w:r>
            <w:r w:rsidR="00780B12">
              <w:rPr>
                <w:noProof/>
                <w:webHidden/>
              </w:rPr>
              <w:instrText xml:space="preserve"> PAGEREF _Toc518889181 \h </w:instrText>
            </w:r>
            <w:r w:rsidR="00780B12">
              <w:rPr>
                <w:noProof/>
                <w:webHidden/>
              </w:rPr>
            </w:r>
            <w:r w:rsidR="00780B12">
              <w:rPr>
                <w:noProof/>
                <w:webHidden/>
              </w:rPr>
              <w:fldChar w:fldCharType="separate"/>
            </w:r>
            <w:r w:rsidR="00780B12">
              <w:rPr>
                <w:noProof/>
                <w:webHidden/>
              </w:rPr>
              <w:t>5</w:t>
            </w:r>
            <w:r w:rsidR="00780B12">
              <w:rPr>
                <w:noProof/>
                <w:webHidden/>
              </w:rPr>
              <w:fldChar w:fldCharType="end"/>
            </w:r>
          </w:hyperlink>
        </w:p>
        <w:p w:rsidR="00780B12" w:rsidRDefault="00F7013F">
          <w:pPr>
            <w:pStyle w:val="TOC3"/>
            <w:tabs>
              <w:tab w:val="right" w:leader="dot" w:pos="9016"/>
            </w:tabs>
            <w:rPr>
              <w:rFonts w:eastAsiaTheme="minorEastAsia"/>
              <w:noProof/>
              <w:lang w:eastAsia="en-GB"/>
            </w:rPr>
          </w:pPr>
          <w:hyperlink w:anchor="_Toc518889182" w:history="1">
            <w:r w:rsidR="00780B12" w:rsidRPr="00F84A3D">
              <w:rPr>
                <w:rStyle w:val="Hyperlink"/>
                <w:noProof/>
              </w:rPr>
              <w:t>Trustees</w:t>
            </w:r>
            <w:r w:rsidR="00780B12">
              <w:rPr>
                <w:noProof/>
                <w:webHidden/>
              </w:rPr>
              <w:tab/>
            </w:r>
            <w:r w:rsidR="00780B12">
              <w:rPr>
                <w:noProof/>
                <w:webHidden/>
              </w:rPr>
              <w:fldChar w:fldCharType="begin"/>
            </w:r>
            <w:r w:rsidR="00780B12">
              <w:rPr>
                <w:noProof/>
                <w:webHidden/>
              </w:rPr>
              <w:instrText xml:space="preserve"> PAGEREF _Toc518889182 \h </w:instrText>
            </w:r>
            <w:r w:rsidR="00780B12">
              <w:rPr>
                <w:noProof/>
                <w:webHidden/>
              </w:rPr>
            </w:r>
            <w:r w:rsidR="00780B12">
              <w:rPr>
                <w:noProof/>
                <w:webHidden/>
              </w:rPr>
              <w:fldChar w:fldCharType="separate"/>
            </w:r>
            <w:r w:rsidR="00780B12">
              <w:rPr>
                <w:noProof/>
                <w:webHidden/>
              </w:rPr>
              <w:t>5</w:t>
            </w:r>
            <w:r w:rsidR="00780B12">
              <w:rPr>
                <w:noProof/>
                <w:webHidden/>
              </w:rPr>
              <w:fldChar w:fldCharType="end"/>
            </w:r>
          </w:hyperlink>
        </w:p>
        <w:p w:rsidR="00780B12" w:rsidRDefault="00F7013F">
          <w:pPr>
            <w:pStyle w:val="TOC3"/>
            <w:tabs>
              <w:tab w:val="right" w:leader="dot" w:pos="9016"/>
            </w:tabs>
            <w:rPr>
              <w:rFonts w:eastAsiaTheme="minorEastAsia"/>
              <w:noProof/>
              <w:lang w:eastAsia="en-GB"/>
            </w:rPr>
          </w:pPr>
          <w:hyperlink w:anchor="_Toc518889183" w:history="1">
            <w:r w:rsidR="00780B12" w:rsidRPr="00F84A3D">
              <w:rPr>
                <w:rStyle w:val="Hyperlink"/>
                <w:noProof/>
              </w:rPr>
              <w:t>Payroll</w:t>
            </w:r>
            <w:r w:rsidR="00780B12">
              <w:rPr>
                <w:noProof/>
                <w:webHidden/>
              </w:rPr>
              <w:tab/>
            </w:r>
            <w:r w:rsidR="00780B12">
              <w:rPr>
                <w:noProof/>
                <w:webHidden/>
              </w:rPr>
              <w:fldChar w:fldCharType="begin"/>
            </w:r>
            <w:r w:rsidR="00780B12">
              <w:rPr>
                <w:noProof/>
                <w:webHidden/>
              </w:rPr>
              <w:instrText xml:space="preserve"> PAGEREF _Toc518889183 \h </w:instrText>
            </w:r>
            <w:r w:rsidR="00780B12">
              <w:rPr>
                <w:noProof/>
                <w:webHidden/>
              </w:rPr>
            </w:r>
            <w:r w:rsidR="00780B12">
              <w:rPr>
                <w:noProof/>
                <w:webHidden/>
              </w:rPr>
              <w:fldChar w:fldCharType="separate"/>
            </w:r>
            <w:r w:rsidR="00780B12">
              <w:rPr>
                <w:noProof/>
                <w:webHidden/>
              </w:rPr>
              <w:t>6</w:t>
            </w:r>
            <w:r w:rsidR="00780B12">
              <w:rPr>
                <w:noProof/>
                <w:webHidden/>
              </w:rPr>
              <w:fldChar w:fldCharType="end"/>
            </w:r>
          </w:hyperlink>
        </w:p>
        <w:p w:rsidR="00780B12" w:rsidRDefault="00F7013F">
          <w:pPr>
            <w:pStyle w:val="TOC3"/>
            <w:tabs>
              <w:tab w:val="right" w:leader="dot" w:pos="9016"/>
            </w:tabs>
            <w:rPr>
              <w:rFonts w:eastAsiaTheme="minorEastAsia"/>
              <w:noProof/>
              <w:lang w:eastAsia="en-GB"/>
            </w:rPr>
          </w:pPr>
          <w:hyperlink w:anchor="_Toc518889184" w:history="1">
            <w:r w:rsidR="00780B12" w:rsidRPr="00F84A3D">
              <w:rPr>
                <w:rStyle w:val="Hyperlink"/>
                <w:noProof/>
              </w:rPr>
              <w:t>Human Resources</w:t>
            </w:r>
            <w:r w:rsidR="00780B12">
              <w:rPr>
                <w:noProof/>
                <w:webHidden/>
              </w:rPr>
              <w:tab/>
            </w:r>
            <w:r w:rsidR="00780B12">
              <w:rPr>
                <w:noProof/>
                <w:webHidden/>
              </w:rPr>
              <w:fldChar w:fldCharType="begin"/>
            </w:r>
            <w:r w:rsidR="00780B12">
              <w:rPr>
                <w:noProof/>
                <w:webHidden/>
              </w:rPr>
              <w:instrText xml:space="preserve"> PAGEREF _Toc518889184 \h </w:instrText>
            </w:r>
            <w:r w:rsidR="00780B12">
              <w:rPr>
                <w:noProof/>
                <w:webHidden/>
              </w:rPr>
            </w:r>
            <w:r w:rsidR="00780B12">
              <w:rPr>
                <w:noProof/>
                <w:webHidden/>
              </w:rPr>
              <w:fldChar w:fldCharType="separate"/>
            </w:r>
            <w:r w:rsidR="00780B12">
              <w:rPr>
                <w:noProof/>
                <w:webHidden/>
              </w:rPr>
              <w:t>6</w:t>
            </w:r>
            <w:r w:rsidR="00780B12">
              <w:rPr>
                <w:noProof/>
                <w:webHidden/>
              </w:rPr>
              <w:fldChar w:fldCharType="end"/>
            </w:r>
          </w:hyperlink>
        </w:p>
        <w:p w:rsidR="00780B12" w:rsidRDefault="00F7013F">
          <w:pPr>
            <w:pStyle w:val="TOC3"/>
            <w:tabs>
              <w:tab w:val="right" w:leader="dot" w:pos="9016"/>
            </w:tabs>
            <w:rPr>
              <w:rFonts w:eastAsiaTheme="minorEastAsia"/>
              <w:noProof/>
              <w:lang w:eastAsia="en-GB"/>
            </w:rPr>
          </w:pPr>
          <w:hyperlink w:anchor="_Toc518889185" w:history="1">
            <w:r w:rsidR="00780B12" w:rsidRPr="00F84A3D">
              <w:rPr>
                <w:rStyle w:val="Hyperlink"/>
                <w:noProof/>
              </w:rPr>
              <w:t>Accounting for branch income and expenditure</w:t>
            </w:r>
            <w:r w:rsidR="00780B12">
              <w:rPr>
                <w:noProof/>
                <w:webHidden/>
              </w:rPr>
              <w:tab/>
            </w:r>
            <w:r w:rsidR="00780B12">
              <w:rPr>
                <w:noProof/>
                <w:webHidden/>
              </w:rPr>
              <w:fldChar w:fldCharType="begin"/>
            </w:r>
            <w:r w:rsidR="00780B12">
              <w:rPr>
                <w:noProof/>
                <w:webHidden/>
              </w:rPr>
              <w:instrText xml:space="preserve"> PAGEREF _Toc518889185 \h </w:instrText>
            </w:r>
            <w:r w:rsidR="00780B12">
              <w:rPr>
                <w:noProof/>
                <w:webHidden/>
              </w:rPr>
            </w:r>
            <w:r w:rsidR="00780B12">
              <w:rPr>
                <w:noProof/>
                <w:webHidden/>
              </w:rPr>
              <w:fldChar w:fldCharType="separate"/>
            </w:r>
            <w:r w:rsidR="00780B12">
              <w:rPr>
                <w:noProof/>
                <w:webHidden/>
              </w:rPr>
              <w:t>6</w:t>
            </w:r>
            <w:r w:rsidR="00780B12">
              <w:rPr>
                <w:noProof/>
                <w:webHidden/>
              </w:rPr>
              <w:fldChar w:fldCharType="end"/>
            </w:r>
          </w:hyperlink>
        </w:p>
        <w:p w:rsidR="00780B12" w:rsidRDefault="00F7013F">
          <w:pPr>
            <w:pStyle w:val="TOC3"/>
            <w:tabs>
              <w:tab w:val="right" w:leader="dot" w:pos="9016"/>
            </w:tabs>
            <w:rPr>
              <w:rFonts w:eastAsiaTheme="minorEastAsia"/>
              <w:noProof/>
              <w:lang w:eastAsia="en-GB"/>
            </w:rPr>
          </w:pPr>
          <w:hyperlink w:anchor="_Toc518889186" w:history="1">
            <w:r w:rsidR="00780B12" w:rsidRPr="00F84A3D">
              <w:rPr>
                <w:rStyle w:val="Hyperlink"/>
                <w:noProof/>
              </w:rPr>
              <w:t>Bank accounts</w:t>
            </w:r>
            <w:r w:rsidR="00780B12">
              <w:rPr>
                <w:noProof/>
                <w:webHidden/>
              </w:rPr>
              <w:tab/>
            </w:r>
            <w:r w:rsidR="00780B12">
              <w:rPr>
                <w:noProof/>
                <w:webHidden/>
              </w:rPr>
              <w:fldChar w:fldCharType="begin"/>
            </w:r>
            <w:r w:rsidR="00780B12">
              <w:rPr>
                <w:noProof/>
                <w:webHidden/>
              </w:rPr>
              <w:instrText xml:space="preserve"> PAGEREF _Toc518889186 \h </w:instrText>
            </w:r>
            <w:r w:rsidR="00780B12">
              <w:rPr>
                <w:noProof/>
                <w:webHidden/>
              </w:rPr>
            </w:r>
            <w:r w:rsidR="00780B12">
              <w:rPr>
                <w:noProof/>
                <w:webHidden/>
              </w:rPr>
              <w:fldChar w:fldCharType="separate"/>
            </w:r>
            <w:r w:rsidR="00780B12">
              <w:rPr>
                <w:noProof/>
                <w:webHidden/>
              </w:rPr>
              <w:t>6</w:t>
            </w:r>
            <w:r w:rsidR="00780B12">
              <w:rPr>
                <w:noProof/>
                <w:webHidden/>
              </w:rPr>
              <w:fldChar w:fldCharType="end"/>
            </w:r>
          </w:hyperlink>
        </w:p>
        <w:p w:rsidR="00780B12" w:rsidRDefault="00F7013F">
          <w:pPr>
            <w:pStyle w:val="TOC3"/>
            <w:tabs>
              <w:tab w:val="right" w:leader="dot" w:pos="9016"/>
            </w:tabs>
            <w:rPr>
              <w:rFonts w:eastAsiaTheme="minorEastAsia"/>
              <w:noProof/>
              <w:lang w:eastAsia="en-GB"/>
            </w:rPr>
          </w:pPr>
          <w:hyperlink w:anchor="_Toc518889187" w:history="1">
            <w:r w:rsidR="00780B12" w:rsidRPr="00F84A3D">
              <w:rPr>
                <w:rStyle w:val="Hyperlink"/>
                <w:noProof/>
              </w:rPr>
              <w:t>Supplier payments</w:t>
            </w:r>
            <w:r w:rsidR="00780B12">
              <w:rPr>
                <w:noProof/>
                <w:webHidden/>
              </w:rPr>
              <w:tab/>
            </w:r>
            <w:r w:rsidR="00780B12">
              <w:rPr>
                <w:noProof/>
                <w:webHidden/>
              </w:rPr>
              <w:fldChar w:fldCharType="begin"/>
            </w:r>
            <w:r w:rsidR="00780B12">
              <w:rPr>
                <w:noProof/>
                <w:webHidden/>
              </w:rPr>
              <w:instrText xml:space="preserve"> PAGEREF _Toc518889187 \h </w:instrText>
            </w:r>
            <w:r w:rsidR="00780B12">
              <w:rPr>
                <w:noProof/>
                <w:webHidden/>
              </w:rPr>
            </w:r>
            <w:r w:rsidR="00780B12">
              <w:rPr>
                <w:noProof/>
                <w:webHidden/>
              </w:rPr>
              <w:fldChar w:fldCharType="separate"/>
            </w:r>
            <w:r w:rsidR="00780B12">
              <w:rPr>
                <w:noProof/>
                <w:webHidden/>
              </w:rPr>
              <w:t>7</w:t>
            </w:r>
            <w:r w:rsidR="00780B12">
              <w:rPr>
                <w:noProof/>
                <w:webHidden/>
              </w:rPr>
              <w:fldChar w:fldCharType="end"/>
            </w:r>
          </w:hyperlink>
        </w:p>
        <w:p w:rsidR="00780B12" w:rsidRDefault="00F7013F">
          <w:pPr>
            <w:pStyle w:val="TOC3"/>
            <w:tabs>
              <w:tab w:val="right" w:leader="dot" w:pos="9016"/>
            </w:tabs>
            <w:rPr>
              <w:rFonts w:eastAsiaTheme="minorEastAsia"/>
              <w:noProof/>
              <w:lang w:eastAsia="en-GB"/>
            </w:rPr>
          </w:pPr>
          <w:hyperlink w:anchor="_Toc518889188" w:history="1">
            <w:r w:rsidR="00780B12" w:rsidRPr="00F84A3D">
              <w:rPr>
                <w:rStyle w:val="Hyperlink"/>
                <w:noProof/>
              </w:rPr>
              <w:t>Expenses</w:t>
            </w:r>
            <w:r w:rsidR="00780B12">
              <w:rPr>
                <w:noProof/>
                <w:webHidden/>
              </w:rPr>
              <w:tab/>
            </w:r>
            <w:r w:rsidR="00780B12">
              <w:rPr>
                <w:noProof/>
                <w:webHidden/>
              </w:rPr>
              <w:fldChar w:fldCharType="begin"/>
            </w:r>
            <w:r w:rsidR="00780B12">
              <w:rPr>
                <w:noProof/>
                <w:webHidden/>
              </w:rPr>
              <w:instrText xml:space="preserve"> PAGEREF _Toc518889188 \h </w:instrText>
            </w:r>
            <w:r w:rsidR="00780B12">
              <w:rPr>
                <w:noProof/>
                <w:webHidden/>
              </w:rPr>
            </w:r>
            <w:r w:rsidR="00780B12">
              <w:rPr>
                <w:noProof/>
                <w:webHidden/>
              </w:rPr>
              <w:fldChar w:fldCharType="separate"/>
            </w:r>
            <w:r w:rsidR="00780B12">
              <w:rPr>
                <w:noProof/>
                <w:webHidden/>
              </w:rPr>
              <w:t>7</w:t>
            </w:r>
            <w:r w:rsidR="00780B12">
              <w:rPr>
                <w:noProof/>
                <w:webHidden/>
              </w:rPr>
              <w:fldChar w:fldCharType="end"/>
            </w:r>
          </w:hyperlink>
        </w:p>
        <w:p w:rsidR="00780B12" w:rsidRDefault="00F7013F">
          <w:pPr>
            <w:pStyle w:val="TOC3"/>
            <w:tabs>
              <w:tab w:val="right" w:leader="dot" w:pos="9016"/>
            </w:tabs>
            <w:rPr>
              <w:rFonts w:eastAsiaTheme="minorEastAsia"/>
              <w:noProof/>
              <w:lang w:eastAsia="en-GB"/>
            </w:rPr>
          </w:pPr>
          <w:hyperlink w:anchor="_Toc518889189" w:history="1">
            <w:r w:rsidR="00780B12" w:rsidRPr="00F84A3D">
              <w:rPr>
                <w:rStyle w:val="Hyperlink"/>
                <w:noProof/>
              </w:rPr>
              <w:t>Credit Cards</w:t>
            </w:r>
            <w:r w:rsidR="00780B12">
              <w:rPr>
                <w:noProof/>
                <w:webHidden/>
              </w:rPr>
              <w:tab/>
            </w:r>
            <w:r w:rsidR="00780B12">
              <w:rPr>
                <w:noProof/>
                <w:webHidden/>
              </w:rPr>
              <w:fldChar w:fldCharType="begin"/>
            </w:r>
            <w:r w:rsidR="00780B12">
              <w:rPr>
                <w:noProof/>
                <w:webHidden/>
              </w:rPr>
              <w:instrText xml:space="preserve"> PAGEREF _Toc518889189 \h </w:instrText>
            </w:r>
            <w:r w:rsidR="00780B12">
              <w:rPr>
                <w:noProof/>
                <w:webHidden/>
              </w:rPr>
            </w:r>
            <w:r w:rsidR="00780B12">
              <w:rPr>
                <w:noProof/>
                <w:webHidden/>
              </w:rPr>
              <w:fldChar w:fldCharType="separate"/>
            </w:r>
            <w:r w:rsidR="00780B12">
              <w:rPr>
                <w:noProof/>
                <w:webHidden/>
              </w:rPr>
              <w:t>7</w:t>
            </w:r>
            <w:r w:rsidR="00780B12">
              <w:rPr>
                <w:noProof/>
                <w:webHidden/>
              </w:rPr>
              <w:fldChar w:fldCharType="end"/>
            </w:r>
          </w:hyperlink>
        </w:p>
        <w:p w:rsidR="00780B12" w:rsidRDefault="00F7013F">
          <w:pPr>
            <w:pStyle w:val="TOC3"/>
            <w:tabs>
              <w:tab w:val="right" w:leader="dot" w:pos="9016"/>
            </w:tabs>
            <w:rPr>
              <w:rFonts w:eastAsiaTheme="minorEastAsia"/>
              <w:noProof/>
              <w:lang w:eastAsia="en-GB"/>
            </w:rPr>
          </w:pPr>
          <w:hyperlink w:anchor="_Toc518889190" w:history="1">
            <w:r w:rsidR="00780B12" w:rsidRPr="00F84A3D">
              <w:rPr>
                <w:rStyle w:val="Hyperlink"/>
                <w:noProof/>
              </w:rPr>
              <w:t>Income</w:t>
            </w:r>
            <w:r w:rsidR="00780B12">
              <w:rPr>
                <w:noProof/>
                <w:webHidden/>
              </w:rPr>
              <w:tab/>
            </w:r>
            <w:r w:rsidR="00780B12">
              <w:rPr>
                <w:noProof/>
                <w:webHidden/>
              </w:rPr>
              <w:fldChar w:fldCharType="begin"/>
            </w:r>
            <w:r w:rsidR="00780B12">
              <w:rPr>
                <w:noProof/>
                <w:webHidden/>
              </w:rPr>
              <w:instrText xml:space="preserve"> PAGEREF _Toc518889190 \h </w:instrText>
            </w:r>
            <w:r w:rsidR="00780B12">
              <w:rPr>
                <w:noProof/>
                <w:webHidden/>
              </w:rPr>
            </w:r>
            <w:r w:rsidR="00780B12">
              <w:rPr>
                <w:noProof/>
                <w:webHidden/>
              </w:rPr>
              <w:fldChar w:fldCharType="separate"/>
            </w:r>
            <w:r w:rsidR="00780B12">
              <w:rPr>
                <w:noProof/>
                <w:webHidden/>
              </w:rPr>
              <w:t>8</w:t>
            </w:r>
            <w:r w:rsidR="00780B12">
              <w:rPr>
                <w:noProof/>
                <w:webHidden/>
              </w:rPr>
              <w:fldChar w:fldCharType="end"/>
            </w:r>
          </w:hyperlink>
        </w:p>
        <w:p w:rsidR="00780B12" w:rsidRDefault="00F7013F">
          <w:pPr>
            <w:pStyle w:val="TOC3"/>
            <w:tabs>
              <w:tab w:val="right" w:leader="dot" w:pos="9016"/>
            </w:tabs>
            <w:rPr>
              <w:rFonts w:eastAsiaTheme="minorEastAsia"/>
              <w:noProof/>
              <w:lang w:eastAsia="en-GB"/>
            </w:rPr>
          </w:pPr>
          <w:hyperlink w:anchor="_Toc518889191" w:history="1">
            <w:r w:rsidR="00780B12" w:rsidRPr="00F84A3D">
              <w:rPr>
                <w:rStyle w:val="Hyperlink"/>
                <w:noProof/>
              </w:rPr>
              <w:t>Petty Cash</w:t>
            </w:r>
            <w:r w:rsidR="00780B12">
              <w:rPr>
                <w:noProof/>
                <w:webHidden/>
              </w:rPr>
              <w:tab/>
            </w:r>
            <w:r w:rsidR="00780B12">
              <w:rPr>
                <w:noProof/>
                <w:webHidden/>
              </w:rPr>
              <w:fldChar w:fldCharType="begin"/>
            </w:r>
            <w:r w:rsidR="00780B12">
              <w:rPr>
                <w:noProof/>
                <w:webHidden/>
              </w:rPr>
              <w:instrText xml:space="preserve"> PAGEREF _Toc518889191 \h </w:instrText>
            </w:r>
            <w:r w:rsidR="00780B12">
              <w:rPr>
                <w:noProof/>
                <w:webHidden/>
              </w:rPr>
            </w:r>
            <w:r w:rsidR="00780B12">
              <w:rPr>
                <w:noProof/>
                <w:webHidden/>
              </w:rPr>
              <w:fldChar w:fldCharType="separate"/>
            </w:r>
            <w:r w:rsidR="00780B12">
              <w:rPr>
                <w:noProof/>
                <w:webHidden/>
              </w:rPr>
              <w:t>8</w:t>
            </w:r>
            <w:r w:rsidR="00780B12">
              <w:rPr>
                <w:noProof/>
                <w:webHidden/>
              </w:rPr>
              <w:fldChar w:fldCharType="end"/>
            </w:r>
          </w:hyperlink>
        </w:p>
        <w:p w:rsidR="00780B12" w:rsidRDefault="00F7013F">
          <w:pPr>
            <w:pStyle w:val="TOC3"/>
            <w:tabs>
              <w:tab w:val="right" w:leader="dot" w:pos="9016"/>
            </w:tabs>
            <w:rPr>
              <w:rFonts w:eastAsiaTheme="minorEastAsia"/>
              <w:noProof/>
              <w:lang w:eastAsia="en-GB"/>
            </w:rPr>
          </w:pPr>
          <w:hyperlink w:anchor="_Toc518889192" w:history="1">
            <w:r w:rsidR="00780B12" w:rsidRPr="00F84A3D">
              <w:rPr>
                <w:rStyle w:val="Hyperlink"/>
                <w:noProof/>
              </w:rPr>
              <w:t>Fixed Assets</w:t>
            </w:r>
            <w:r w:rsidR="00780B12">
              <w:rPr>
                <w:noProof/>
                <w:webHidden/>
              </w:rPr>
              <w:tab/>
            </w:r>
            <w:r w:rsidR="00780B12">
              <w:rPr>
                <w:noProof/>
                <w:webHidden/>
              </w:rPr>
              <w:fldChar w:fldCharType="begin"/>
            </w:r>
            <w:r w:rsidR="00780B12">
              <w:rPr>
                <w:noProof/>
                <w:webHidden/>
              </w:rPr>
              <w:instrText xml:space="preserve"> PAGEREF _Toc518889192 \h </w:instrText>
            </w:r>
            <w:r w:rsidR="00780B12">
              <w:rPr>
                <w:noProof/>
                <w:webHidden/>
              </w:rPr>
            </w:r>
            <w:r w:rsidR="00780B12">
              <w:rPr>
                <w:noProof/>
                <w:webHidden/>
              </w:rPr>
              <w:fldChar w:fldCharType="separate"/>
            </w:r>
            <w:r w:rsidR="00780B12">
              <w:rPr>
                <w:noProof/>
                <w:webHidden/>
              </w:rPr>
              <w:t>8</w:t>
            </w:r>
            <w:r w:rsidR="00780B12">
              <w:rPr>
                <w:noProof/>
                <w:webHidden/>
              </w:rPr>
              <w:fldChar w:fldCharType="end"/>
            </w:r>
          </w:hyperlink>
        </w:p>
        <w:p w:rsidR="00780B12" w:rsidRDefault="00F7013F">
          <w:pPr>
            <w:pStyle w:val="TOC3"/>
            <w:tabs>
              <w:tab w:val="right" w:leader="dot" w:pos="9016"/>
            </w:tabs>
            <w:rPr>
              <w:rFonts w:eastAsiaTheme="minorEastAsia"/>
              <w:noProof/>
              <w:lang w:eastAsia="en-GB"/>
            </w:rPr>
          </w:pPr>
          <w:hyperlink w:anchor="_Toc518889193" w:history="1">
            <w:r w:rsidR="00780B12" w:rsidRPr="00F84A3D">
              <w:rPr>
                <w:rStyle w:val="Hyperlink"/>
                <w:noProof/>
              </w:rPr>
              <w:t>Investments</w:t>
            </w:r>
            <w:r w:rsidR="00780B12">
              <w:rPr>
                <w:noProof/>
                <w:webHidden/>
              </w:rPr>
              <w:tab/>
            </w:r>
            <w:r w:rsidR="00780B12">
              <w:rPr>
                <w:noProof/>
                <w:webHidden/>
              </w:rPr>
              <w:fldChar w:fldCharType="begin"/>
            </w:r>
            <w:r w:rsidR="00780B12">
              <w:rPr>
                <w:noProof/>
                <w:webHidden/>
              </w:rPr>
              <w:instrText xml:space="preserve"> PAGEREF _Toc518889193 \h </w:instrText>
            </w:r>
            <w:r w:rsidR="00780B12">
              <w:rPr>
                <w:noProof/>
                <w:webHidden/>
              </w:rPr>
            </w:r>
            <w:r w:rsidR="00780B12">
              <w:rPr>
                <w:noProof/>
                <w:webHidden/>
              </w:rPr>
              <w:fldChar w:fldCharType="separate"/>
            </w:r>
            <w:r w:rsidR="00780B12">
              <w:rPr>
                <w:noProof/>
                <w:webHidden/>
              </w:rPr>
              <w:t>8</w:t>
            </w:r>
            <w:r w:rsidR="00780B12">
              <w:rPr>
                <w:noProof/>
                <w:webHidden/>
              </w:rPr>
              <w:fldChar w:fldCharType="end"/>
            </w:r>
          </w:hyperlink>
        </w:p>
        <w:p w:rsidR="00780B12" w:rsidRDefault="00F7013F">
          <w:pPr>
            <w:pStyle w:val="TOC1"/>
            <w:tabs>
              <w:tab w:val="right" w:leader="dot" w:pos="9016"/>
            </w:tabs>
            <w:rPr>
              <w:rFonts w:eastAsiaTheme="minorEastAsia"/>
              <w:noProof/>
              <w:lang w:eastAsia="en-GB"/>
            </w:rPr>
          </w:pPr>
          <w:hyperlink w:anchor="_Toc518889194" w:history="1">
            <w:r w:rsidR="00780B12" w:rsidRPr="00F84A3D">
              <w:rPr>
                <w:rStyle w:val="Hyperlink"/>
                <w:noProof/>
              </w:rPr>
              <w:t>Appendix A: Detailed Scope and Objectives</w:t>
            </w:r>
            <w:r w:rsidR="00780B12">
              <w:rPr>
                <w:noProof/>
                <w:webHidden/>
              </w:rPr>
              <w:tab/>
            </w:r>
            <w:r w:rsidR="00780B12">
              <w:rPr>
                <w:noProof/>
                <w:webHidden/>
              </w:rPr>
              <w:fldChar w:fldCharType="begin"/>
            </w:r>
            <w:r w:rsidR="00780B12">
              <w:rPr>
                <w:noProof/>
                <w:webHidden/>
              </w:rPr>
              <w:instrText xml:space="preserve"> PAGEREF _Toc518889194 \h </w:instrText>
            </w:r>
            <w:r w:rsidR="00780B12">
              <w:rPr>
                <w:noProof/>
                <w:webHidden/>
              </w:rPr>
            </w:r>
            <w:r w:rsidR="00780B12">
              <w:rPr>
                <w:noProof/>
                <w:webHidden/>
              </w:rPr>
              <w:fldChar w:fldCharType="separate"/>
            </w:r>
            <w:r w:rsidR="00780B12">
              <w:rPr>
                <w:noProof/>
                <w:webHidden/>
              </w:rPr>
              <w:t>9</w:t>
            </w:r>
            <w:r w:rsidR="00780B12">
              <w:rPr>
                <w:noProof/>
                <w:webHidden/>
              </w:rPr>
              <w:fldChar w:fldCharType="end"/>
            </w:r>
          </w:hyperlink>
        </w:p>
        <w:p w:rsidR="00780B12" w:rsidRDefault="00F7013F">
          <w:pPr>
            <w:pStyle w:val="TOC1"/>
            <w:tabs>
              <w:tab w:val="right" w:leader="dot" w:pos="9016"/>
            </w:tabs>
            <w:rPr>
              <w:rFonts w:eastAsiaTheme="minorEastAsia"/>
              <w:noProof/>
              <w:lang w:eastAsia="en-GB"/>
            </w:rPr>
          </w:pPr>
          <w:hyperlink w:anchor="_Toc518889195" w:history="1">
            <w:r w:rsidR="00780B12" w:rsidRPr="00F84A3D">
              <w:rPr>
                <w:rStyle w:val="Hyperlink"/>
                <w:noProof/>
              </w:rPr>
              <w:t>Appendix B: Audit Opinion and Findings Categories</w:t>
            </w:r>
            <w:r w:rsidR="00780B12">
              <w:rPr>
                <w:noProof/>
                <w:webHidden/>
              </w:rPr>
              <w:tab/>
            </w:r>
            <w:r w:rsidR="00780B12">
              <w:rPr>
                <w:noProof/>
                <w:webHidden/>
              </w:rPr>
              <w:fldChar w:fldCharType="begin"/>
            </w:r>
            <w:r w:rsidR="00780B12">
              <w:rPr>
                <w:noProof/>
                <w:webHidden/>
              </w:rPr>
              <w:instrText xml:space="preserve"> PAGEREF _Toc518889195 \h </w:instrText>
            </w:r>
            <w:r w:rsidR="00780B12">
              <w:rPr>
                <w:noProof/>
                <w:webHidden/>
              </w:rPr>
            </w:r>
            <w:r w:rsidR="00780B12">
              <w:rPr>
                <w:noProof/>
                <w:webHidden/>
              </w:rPr>
              <w:fldChar w:fldCharType="separate"/>
            </w:r>
            <w:r w:rsidR="00780B12">
              <w:rPr>
                <w:noProof/>
                <w:webHidden/>
              </w:rPr>
              <w:t>11</w:t>
            </w:r>
            <w:r w:rsidR="00780B12">
              <w:rPr>
                <w:noProof/>
                <w:webHidden/>
              </w:rPr>
              <w:fldChar w:fldCharType="end"/>
            </w:r>
          </w:hyperlink>
        </w:p>
        <w:p w:rsidR="00780B12" w:rsidRDefault="00F7013F">
          <w:pPr>
            <w:pStyle w:val="TOC1"/>
            <w:tabs>
              <w:tab w:val="right" w:leader="dot" w:pos="9016"/>
            </w:tabs>
            <w:rPr>
              <w:rFonts w:eastAsiaTheme="minorEastAsia"/>
              <w:noProof/>
              <w:lang w:eastAsia="en-GB"/>
            </w:rPr>
          </w:pPr>
          <w:hyperlink w:anchor="_Toc518889196" w:history="1">
            <w:r w:rsidR="00780B12" w:rsidRPr="00F84A3D">
              <w:rPr>
                <w:rStyle w:val="Hyperlink"/>
                <w:noProof/>
              </w:rPr>
              <w:t>Appendix C: Management Action Plan</w:t>
            </w:r>
            <w:r w:rsidR="00780B12">
              <w:rPr>
                <w:noProof/>
                <w:webHidden/>
              </w:rPr>
              <w:tab/>
            </w:r>
            <w:r w:rsidR="00780B12">
              <w:rPr>
                <w:noProof/>
                <w:webHidden/>
              </w:rPr>
              <w:fldChar w:fldCharType="begin"/>
            </w:r>
            <w:r w:rsidR="00780B12">
              <w:rPr>
                <w:noProof/>
                <w:webHidden/>
              </w:rPr>
              <w:instrText xml:space="preserve"> PAGEREF _Toc518889196 \h </w:instrText>
            </w:r>
            <w:r w:rsidR="00780B12">
              <w:rPr>
                <w:noProof/>
                <w:webHidden/>
              </w:rPr>
            </w:r>
            <w:r w:rsidR="00780B12">
              <w:rPr>
                <w:noProof/>
                <w:webHidden/>
              </w:rPr>
              <w:fldChar w:fldCharType="separate"/>
            </w:r>
            <w:r w:rsidR="00780B12">
              <w:rPr>
                <w:noProof/>
                <w:webHidden/>
              </w:rPr>
              <w:t>13</w:t>
            </w:r>
            <w:r w:rsidR="00780B12">
              <w:rPr>
                <w:noProof/>
                <w:webHidden/>
              </w:rPr>
              <w:fldChar w:fldCharType="end"/>
            </w:r>
          </w:hyperlink>
        </w:p>
        <w:p w:rsidR="00B42C4F" w:rsidRPr="00E24C48" w:rsidRDefault="00B42C4F">
          <w:pPr>
            <w:rPr>
              <w:rFonts w:cs="Arial"/>
              <w:sz w:val="24"/>
              <w:szCs w:val="24"/>
            </w:rPr>
          </w:pPr>
          <w:r w:rsidRPr="00E24C48">
            <w:rPr>
              <w:rFonts w:cs="Arial"/>
              <w:b/>
              <w:bCs/>
              <w:noProof/>
              <w:sz w:val="24"/>
              <w:szCs w:val="24"/>
            </w:rPr>
            <w:fldChar w:fldCharType="end"/>
          </w:r>
        </w:p>
      </w:sdtContent>
    </w:sdt>
    <w:p w:rsidR="00C13377" w:rsidRPr="00C13377" w:rsidRDefault="00FE2FAD" w:rsidP="00305507">
      <w:pPr>
        <w:pStyle w:val="Heading1"/>
      </w:pPr>
      <w:r w:rsidRPr="00E24C48">
        <w:rPr>
          <w:rFonts w:cs="Arial"/>
          <w:sz w:val="24"/>
          <w:szCs w:val="24"/>
        </w:rPr>
        <w:br w:type="page"/>
      </w:r>
      <w:bookmarkStart w:id="1" w:name="_Toc503363230"/>
      <w:bookmarkStart w:id="2" w:name="_Toc518889168"/>
      <w:r w:rsidR="00C13377" w:rsidRPr="00C13377">
        <w:lastRenderedPageBreak/>
        <w:t>1. EXECUTIVE SUMMARY</w:t>
      </w:r>
      <w:bookmarkEnd w:id="1"/>
      <w:bookmarkEnd w:id="2"/>
    </w:p>
    <w:p w:rsidR="00015DAE" w:rsidRPr="00015DAE" w:rsidRDefault="00015DAE" w:rsidP="00BA71CC">
      <w:pPr>
        <w:pStyle w:val="Heading3"/>
      </w:pPr>
      <w:bookmarkStart w:id="3" w:name="_Toc518889169"/>
      <w:r w:rsidRPr="00015DAE">
        <w:t>Introduction</w:t>
      </w:r>
      <w:bookmarkEnd w:id="3"/>
    </w:p>
    <w:p w:rsidR="00015DAE" w:rsidRPr="00015DAE" w:rsidRDefault="00015DAE" w:rsidP="00015DAE">
      <w:pPr>
        <w:rPr>
          <w:bCs/>
        </w:rPr>
      </w:pPr>
      <w:r>
        <w:t>1.</w:t>
      </w:r>
      <w:r w:rsidR="005A0D3A">
        <w:t>1</w:t>
      </w:r>
      <w:r>
        <w:t xml:space="preserve">       </w:t>
      </w:r>
      <w:r w:rsidR="007C6A83">
        <w:tab/>
      </w:r>
      <w:r w:rsidR="00A85818" w:rsidRPr="00015DAE">
        <w:t xml:space="preserve">This review was carried out </w:t>
      </w:r>
      <w:r w:rsidR="007219C0">
        <w:t xml:space="preserve">on </w:t>
      </w:r>
      <w:r w:rsidR="00874B95">
        <w:t>13th</w:t>
      </w:r>
      <w:r w:rsidR="007C6A83">
        <w:t xml:space="preserve"> </w:t>
      </w:r>
      <w:r w:rsidR="00671A70">
        <w:t>November</w:t>
      </w:r>
      <w:r w:rsidR="003E34C2">
        <w:t xml:space="preserve"> </w:t>
      </w:r>
      <w:r w:rsidRPr="00015DAE">
        <w:rPr>
          <w:bCs/>
        </w:rPr>
        <w:t xml:space="preserve">2018. </w:t>
      </w:r>
    </w:p>
    <w:p w:rsidR="00015DAE" w:rsidRPr="00015DAE" w:rsidRDefault="00015DAE" w:rsidP="00BA71CC">
      <w:pPr>
        <w:pStyle w:val="Heading3"/>
      </w:pPr>
      <w:bookmarkStart w:id="4" w:name="_Toc518889170"/>
      <w:r w:rsidRPr="00015DAE">
        <w:t>Scope</w:t>
      </w:r>
      <w:bookmarkEnd w:id="4"/>
    </w:p>
    <w:p w:rsidR="00015DAE" w:rsidRDefault="005A0D3A" w:rsidP="00567CF6">
      <w:pPr>
        <w:ind w:left="720" w:hanging="720"/>
      </w:pPr>
      <w:r>
        <w:t>1.2</w:t>
      </w:r>
      <w:r w:rsidR="00A85818" w:rsidRPr="00015DAE">
        <w:t xml:space="preserve"> </w:t>
      </w:r>
      <w:r w:rsidR="007C6A83">
        <w:tab/>
      </w:r>
      <w:r w:rsidR="00A85818" w:rsidRPr="00015DAE">
        <w:t xml:space="preserve">The objective of this audit was to determine the </w:t>
      </w:r>
      <w:r w:rsidR="00015DAE">
        <w:t>level o</w:t>
      </w:r>
      <w:r w:rsidR="00753284">
        <w:t xml:space="preserve">f controls in place within the </w:t>
      </w:r>
      <w:r w:rsidR="00874B95">
        <w:t xml:space="preserve">South Wales </w:t>
      </w:r>
      <w:r w:rsidR="00015DAE">
        <w:t xml:space="preserve">Branch </w:t>
      </w:r>
      <w:r w:rsidR="00670678">
        <w:t>Council</w:t>
      </w:r>
      <w:r w:rsidR="00015DAE">
        <w:t xml:space="preserve"> and compliance with existing policies and procedures. </w:t>
      </w:r>
    </w:p>
    <w:p w:rsidR="00C17A7A" w:rsidRDefault="00C17A7A" w:rsidP="00BA71CC">
      <w:pPr>
        <w:pStyle w:val="Heading3"/>
      </w:pPr>
      <w:bookmarkStart w:id="5" w:name="_Toc518889171"/>
      <w:r>
        <w:t>Limitations</w:t>
      </w:r>
      <w:bookmarkEnd w:id="5"/>
    </w:p>
    <w:p w:rsidR="008D34F4" w:rsidRDefault="00424F57" w:rsidP="00567CF6">
      <w:pPr>
        <w:ind w:left="720" w:hanging="720"/>
      </w:pPr>
      <w:r>
        <w:t>1.3</w:t>
      </w:r>
      <w:r w:rsidR="00C17A7A">
        <w:tab/>
        <w:t xml:space="preserve">The objectives of the internal audit review are as set out in the </w:t>
      </w:r>
      <w:r w:rsidR="001B7B81">
        <w:t xml:space="preserve">detailed scope and </w:t>
      </w:r>
      <w:r w:rsidR="00C17A7A">
        <w:t>objectives</w:t>
      </w:r>
      <w:r w:rsidR="001B7B81">
        <w:t xml:space="preserve"> in Appendix A</w:t>
      </w:r>
      <w:r w:rsidR="00C17A7A">
        <w:t>.</w:t>
      </w:r>
      <w:r w:rsidR="008D34F4">
        <w:t xml:space="preserve"> An explanation of the assessments is shown in Appendix B.</w:t>
      </w:r>
    </w:p>
    <w:p w:rsidR="00C17A7A" w:rsidRPr="00C17A7A" w:rsidRDefault="005A0D3A" w:rsidP="00ED509A">
      <w:pPr>
        <w:ind w:left="720" w:hanging="720"/>
      </w:pPr>
      <w:r>
        <w:t>1.</w:t>
      </w:r>
      <w:r w:rsidR="00424F57">
        <w:t>4</w:t>
      </w:r>
      <w:r w:rsidR="00C17A7A">
        <w:tab/>
        <w:t>The review was solely concerne</w:t>
      </w:r>
      <w:r w:rsidR="00753284">
        <w:t xml:space="preserve">d with the systems in place at </w:t>
      </w:r>
      <w:r w:rsidR="00424F57">
        <w:t>S</w:t>
      </w:r>
      <w:r w:rsidR="001F2B99">
        <w:t>outh Wales</w:t>
      </w:r>
      <w:r w:rsidR="003E34C2">
        <w:t xml:space="preserve"> </w:t>
      </w:r>
      <w:r w:rsidR="00C17A7A">
        <w:t>B</w:t>
      </w:r>
      <w:r w:rsidR="003E34C2">
        <w:t>ranch Council</w:t>
      </w:r>
      <w:r w:rsidR="007E58F7">
        <w:t xml:space="preserve"> (</w:t>
      </w:r>
      <w:r w:rsidR="00424F57">
        <w:t>S</w:t>
      </w:r>
      <w:r w:rsidR="001F2B99">
        <w:t>W</w:t>
      </w:r>
      <w:r w:rsidR="003E34C2">
        <w:t>BC</w:t>
      </w:r>
      <w:r w:rsidR="00753284">
        <w:t>)</w:t>
      </w:r>
      <w:r w:rsidR="00C17A7A">
        <w:t>.</w:t>
      </w:r>
      <w:r w:rsidR="00B753A6">
        <w:t xml:space="preserve"> The report has been agreed with the branch.</w:t>
      </w:r>
    </w:p>
    <w:p w:rsidR="00015DAE" w:rsidRPr="00015DAE" w:rsidRDefault="00015DAE" w:rsidP="00BA71CC">
      <w:pPr>
        <w:pStyle w:val="Heading3"/>
      </w:pPr>
      <w:bookmarkStart w:id="6" w:name="_Toc518889172"/>
      <w:r w:rsidRPr="00015DAE">
        <w:t>Materiality</w:t>
      </w:r>
      <w:bookmarkEnd w:id="6"/>
    </w:p>
    <w:p w:rsidR="00424F57" w:rsidRDefault="005A0D3A" w:rsidP="00424F57">
      <w:r>
        <w:t>1.</w:t>
      </w:r>
      <w:r w:rsidR="00671A70">
        <w:t>6</w:t>
      </w:r>
      <w:r w:rsidR="00A85818" w:rsidRPr="00015DAE">
        <w:t xml:space="preserve"> </w:t>
      </w:r>
      <w:r w:rsidR="009872E8">
        <w:tab/>
      </w:r>
      <w:r w:rsidR="00015DAE">
        <w:t>The Branch’s F45 for year ending 31</w:t>
      </w:r>
      <w:r w:rsidR="00015DAE" w:rsidRPr="00015DAE">
        <w:rPr>
          <w:vertAlign w:val="superscript"/>
        </w:rPr>
        <w:t>st</w:t>
      </w:r>
      <w:r w:rsidR="00015DAE">
        <w:t xml:space="preserve"> December 201</w:t>
      </w:r>
      <w:r w:rsidR="00EF5A2D">
        <w:t>6</w:t>
      </w:r>
      <w:r w:rsidR="00015DAE">
        <w:t xml:space="preserve"> showed </w:t>
      </w:r>
      <w:r w:rsidR="00874B95">
        <w:t>2,854</w:t>
      </w:r>
      <w:r w:rsidR="00671A70">
        <w:t xml:space="preserve"> members reported in the 2016 F45 and subscription income of £</w:t>
      </w:r>
      <w:r w:rsidR="00874B95">
        <w:t>691,652</w:t>
      </w:r>
      <w:r w:rsidR="00424F57">
        <w:t>.</w:t>
      </w:r>
    </w:p>
    <w:p w:rsidR="007B3CFC" w:rsidRDefault="007B3CFC" w:rsidP="00BA71CC">
      <w:pPr>
        <w:pStyle w:val="Heading3"/>
      </w:pPr>
      <w:bookmarkStart w:id="7" w:name="_Toc518889173"/>
      <w:r>
        <w:t>Overall assessment</w:t>
      </w:r>
      <w:bookmarkEnd w:id="7"/>
    </w:p>
    <w:p w:rsidR="007B3CFC" w:rsidRDefault="00671A70" w:rsidP="00015DAE">
      <w:r>
        <w:t>1.7</w:t>
      </w:r>
      <w:r w:rsidR="004B719B">
        <w:t xml:space="preserve"> </w:t>
      </w:r>
      <w:r w:rsidR="007C6A83">
        <w:tab/>
      </w:r>
      <w:r w:rsidR="004B719B">
        <w:t>The overall assessm</w:t>
      </w:r>
      <w:r w:rsidR="007E58F7">
        <w:t xml:space="preserve">ent of the systems in place at </w:t>
      </w:r>
      <w:r w:rsidR="00424F57">
        <w:t>S</w:t>
      </w:r>
      <w:r w:rsidR="00762DE0">
        <w:t>W</w:t>
      </w:r>
      <w:r w:rsidR="007C6A83">
        <w:t>BC</w:t>
      </w:r>
      <w:r w:rsidR="004B719B">
        <w:t xml:space="preserve"> is as follows:</w:t>
      </w:r>
    </w:p>
    <w:tbl>
      <w:tblPr>
        <w:tblStyle w:val="TableGrid"/>
        <w:tblW w:w="0" w:type="auto"/>
        <w:tblLook w:val="04A0" w:firstRow="1" w:lastRow="0" w:firstColumn="1" w:lastColumn="0" w:noHBand="0" w:noVBand="1"/>
      </w:tblPr>
      <w:tblGrid>
        <w:gridCol w:w="5807"/>
        <w:gridCol w:w="3209"/>
      </w:tblGrid>
      <w:tr w:rsidR="004B719B" w:rsidTr="004B719B">
        <w:trPr>
          <w:trHeight w:val="1033"/>
        </w:trPr>
        <w:tc>
          <w:tcPr>
            <w:tcW w:w="5807" w:type="dxa"/>
            <w:vMerge w:val="restart"/>
          </w:tcPr>
          <w:p w:rsidR="004B719B" w:rsidRDefault="004B719B" w:rsidP="004B719B">
            <w:r>
              <w:rPr>
                <w:noProof/>
                <w:lang w:eastAsia="en-GB"/>
              </w:rPr>
              <mc:AlternateContent>
                <mc:Choice Requires="wps">
                  <w:drawing>
                    <wp:anchor distT="0" distB="0" distL="114300" distR="114300" simplePos="0" relativeHeight="251665408" behindDoc="0" locked="0" layoutInCell="1" allowOverlap="1" wp14:anchorId="5B927DB5" wp14:editId="6104811B">
                      <wp:simplePos x="0" y="0"/>
                      <wp:positionH relativeFrom="column">
                        <wp:posOffset>1087755</wp:posOffset>
                      </wp:positionH>
                      <wp:positionV relativeFrom="paragraph">
                        <wp:posOffset>694055</wp:posOffset>
                      </wp:positionV>
                      <wp:extent cx="1392072" cy="1419367"/>
                      <wp:effectExtent l="0" t="0" r="17780" b="28575"/>
                      <wp:wrapNone/>
                      <wp:docPr id="1" name="Flowchart: Connector 1"/>
                      <wp:cNvGraphicFramePr/>
                      <a:graphic xmlns:a="http://schemas.openxmlformats.org/drawingml/2006/main">
                        <a:graphicData uri="http://schemas.microsoft.com/office/word/2010/wordprocessingShape">
                          <wps:wsp>
                            <wps:cNvSpPr/>
                            <wps:spPr>
                              <a:xfrm>
                                <a:off x="0" y="0"/>
                                <a:ext cx="1392072" cy="1419367"/>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2C40C"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85.65pt;margin-top:54.65pt;width:109.6pt;height:1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" fillcolor="#ffc000" strokecolor="#243f60 [1604]" strokeweight="2pt"/>
                  </w:pict>
                </mc:Fallback>
              </mc:AlternateContent>
            </w:r>
            <w:r>
              <w:t xml:space="preserve"> </w:t>
            </w:r>
          </w:p>
        </w:tc>
        <w:tc>
          <w:tcPr>
            <w:tcW w:w="3209" w:type="dxa"/>
          </w:tcPr>
          <w:p w:rsidR="004B719B" w:rsidRDefault="004B719B" w:rsidP="00015DAE"/>
          <w:p w:rsidR="004B719B" w:rsidRDefault="004B719B" w:rsidP="00567CF6">
            <w:r>
              <w:t xml:space="preserve">                  </w:t>
            </w:r>
            <w:r w:rsidR="00567CF6">
              <w:t>Full</w:t>
            </w:r>
            <w:r>
              <w:t xml:space="preserve"> Assurance</w:t>
            </w:r>
            <w:r>
              <w:rPr>
                <w:noProof/>
                <w:lang w:eastAsia="en-GB"/>
              </w:rPr>
              <mc:AlternateContent>
                <mc:Choice Requires="wps">
                  <w:drawing>
                    <wp:anchor distT="0" distB="0" distL="114300" distR="114300" simplePos="0" relativeHeight="251666432" behindDoc="0" locked="0" layoutInCell="1" allowOverlap="1" wp14:anchorId="6C709453" wp14:editId="1F75407D">
                      <wp:simplePos x="0" y="0"/>
                      <wp:positionH relativeFrom="column">
                        <wp:posOffset>68997</wp:posOffset>
                      </wp:positionH>
                      <wp:positionV relativeFrom="page">
                        <wp:posOffset>88142</wp:posOffset>
                      </wp:positionV>
                      <wp:extent cx="457200" cy="457200"/>
                      <wp:effectExtent l="0" t="0" r="19050" b="19050"/>
                      <wp:wrapNone/>
                      <wp:docPr id="2" name="Flowchart: Connector 2"/>
                      <wp:cNvGraphicFramePr/>
                      <a:graphic xmlns:a="http://schemas.openxmlformats.org/drawingml/2006/main">
                        <a:graphicData uri="http://schemas.microsoft.com/office/word/2010/wordprocessingShape">
                          <wps:wsp>
                            <wps:cNvSpPr/>
                            <wps:spPr>
                              <a:xfrm>
                                <a:off x="0" y="0"/>
                                <a:ext cx="457200" cy="4572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74B769" id="Flowchart: Connector 2" o:spid="_x0000_s1026" type="#_x0000_t120" style="position:absolute;margin-left:5.45pt;margin-top:6.95pt;width:36pt;height:36pt;z-index:25166643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" fillcolor="#92d050" strokecolor="#243f60 [1604]" strokeweight="2pt">
                      <w10:wrap anchory="page"/>
                    </v:shape>
                  </w:pict>
                </mc:Fallback>
              </mc:AlternateContent>
            </w:r>
          </w:p>
        </w:tc>
      </w:tr>
      <w:tr w:rsidR="004B719B" w:rsidTr="004B719B">
        <w:trPr>
          <w:trHeight w:val="930"/>
        </w:trPr>
        <w:tc>
          <w:tcPr>
            <w:tcW w:w="5807" w:type="dxa"/>
            <w:vMerge/>
          </w:tcPr>
          <w:p w:rsidR="004B719B" w:rsidRDefault="004B719B" w:rsidP="00015DAE">
            <w:pPr>
              <w:rPr>
                <w:noProof/>
                <w:lang w:eastAsia="en-GB"/>
              </w:rPr>
            </w:pPr>
          </w:p>
        </w:tc>
        <w:tc>
          <w:tcPr>
            <w:tcW w:w="3209" w:type="dxa"/>
          </w:tcPr>
          <w:p w:rsidR="004B719B" w:rsidRDefault="004B719B" w:rsidP="00015DAE"/>
          <w:p w:rsidR="004B719B" w:rsidRDefault="004B719B" w:rsidP="00567CF6">
            <w:r>
              <w:t xml:space="preserve">                   </w:t>
            </w:r>
            <w:r w:rsidR="00567CF6">
              <w:t xml:space="preserve">Substantial </w:t>
            </w:r>
            <w:r>
              <w:t>Assurance</w:t>
            </w:r>
            <w:r>
              <w:rPr>
                <w:noProof/>
                <w:lang w:eastAsia="en-GB"/>
              </w:rPr>
              <mc:AlternateContent>
                <mc:Choice Requires="wps">
                  <w:drawing>
                    <wp:anchor distT="0" distB="0" distL="114300" distR="114300" simplePos="0" relativeHeight="251668480" behindDoc="0" locked="0" layoutInCell="1" allowOverlap="1" wp14:anchorId="61F09A51" wp14:editId="7888DAFC">
                      <wp:simplePos x="0" y="0"/>
                      <wp:positionH relativeFrom="column">
                        <wp:posOffset>68997</wp:posOffset>
                      </wp:positionH>
                      <wp:positionV relativeFrom="page">
                        <wp:posOffset>80929</wp:posOffset>
                      </wp:positionV>
                      <wp:extent cx="457200" cy="457200"/>
                      <wp:effectExtent l="0" t="0" r="19050" b="19050"/>
                      <wp:wrapNone/>
                      <wp:docPr id="3" name="Flowchart: Connector 3"/>
                      <wp:cNvGraphicFramePr/>
                      <a:graphic xmlns:a="http://schemas.openxmlformats.org/drawingml/2006/main">
                        <a:graphicData uri="http://schemas.microsoft.com/office/word/2010/wordprocessingShape">
                          <wps:wsp>
                            <wps:cNvSpPr/>
                            <wps:spPr>
                              <a:xfrm>
                                <a:off x="0" y="0"/>
                                <a:ext cx="457200" cy="457200"/>
                              </a:xfrm>
                              <a:prstGeom prst="flowChartConnector">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429355" id="Flowchart: Connector 3" o:spid="_x0000_s1026" type="#_x0000_t120" style="position:absolute;margin-left:5.45pt;margin-top:6.35pt;width:36pt;height:36pt;z-index:25166848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" fillcolor="yellow" strokecolor="#385d8a" strokeweight="2pt">
                      <w10:wrap anchory="page"/>
                    </v:shape>
                  </w:pict>
                </mc:Fallback>
              </mc:AlternateContent>
            </w:r>
          </w:p>
        </w:tc>
      </w:tr>
      <w:tr w:rsidR="004B719B" w:rsidTr="004B719B">
        <w:trPr>
          <w:trHeight w:val="1110"/>
        </w:trPr>
        <w:tc>
          <w:tcPr>
            <w:tcW w:w="5807" w:type="dxa"/>
            <w:vMerge/>
          </w:tcPr>
          <w:p w:rsidR="004B719B" w:rsidRDefault="004B719B" w:rsidP="00015DAE">
            <w:pPr>
              <w:rPr>
                <w:noProof/>
                <w:lang w:eastAsia="en-GB"/>
              </w:rPr>
            </w:pPr>
          </w:p>
        </w:tc>
        <w:tc>
          <w:tcPr>
            <w:tcW w:w="3209" w:type="dxa"/>
          </w:tcPr>
          <w:p w:rsidR="004B719B" w:rsidRDefault="004B719B" w:rsidP="00015DAE"/>
          <w:p w:rsidR="004B719B" w:rsidRDefault="004B719B" w:rsidP="00015DAE">
            <w:r>
              <w:rPr>
                <w:noProof/>
                <w:lang w:eastAsia="en-GB"/>
              </w:rPr>
              <mc:AlternateContent>
                <mc:Choice Requires="wps">
                  <w:drawing>
                    <wp:anchor distT="0" distB="0" distL="114300" distR="114300" simplePos="0" relativeHeight="251670528" behindDoc="0" locked="0" layoutInCell="1" allowOverlap="1" wp14:anchorId="2E51A652" wp14:editId="5C160E11">
                      <wp:simplePos x="0" y="0"/>
                      <wp:positionH relativeFrom="column">
                        <wp:posOffset>55349</wp:posOffset>
                      </wp:positionH>
                      <wp:positionV relativeFrom="page">
                        <wp:posOffset>159594</wp:posOffset>
                      </wp:positionV>
                      <wp:extent cx="457200" cy="457200"/>
                      <wp:effectExtent l="0" t="0" r="19050" b="19050"/>
                      <wp:wrapNone/>
                      <wp:docPr id="4" name="Flowchart: Connector 4"/>
                      <wp:cNvGraphicFramePr/>
                      <a:graphic xmlns:a="http://schemas.openxmlformats.org/drawingml/2006/main">
                        <a:graphicData uri="http://schemas.microsoft.com/office/word/2010/wordprocessingShape">
                          <wps:wsp>
                            <wps:cNvSpPr/>
                            <wps:spPr>
                              <a:xfrm>
                                <a:off x="0" y="0"/>
                                <a:ext cx="457200" cy="457200"/>
                              </a:xfrm>
                              <a:prstGeom prst="flowChartConnector">
                                <a:avLst/>
                              </a:prstGeom>
                              <a:solidFill>
                                <a:srgbClr val="FFC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8DD9EE" id="Flowchart: Connector 4" o:spid="_x0000_s1026" type="#_x0000_t120" style="position:absolute;margin-left:4.35pt;margin-top:12.55pt;width:36pt;height:36pt;z-index:25167052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" fillcolor="#ffc000" strokecolor="#385d8a" strokeweight="2pt">
                      <w10:wrap anchory="page"/>
                    </v:shape>
                  </w:pict>
                </mc:Fallback>
              </mc:AlternateContent>
            </w:r>
            <w:r>
              <w:t xml:space="preserve">                    Limited Assurance</w:t>
            </w:r>
          </w:p>
        </w:tc>
      </w:tr>
      <w:tr w:rsidR="004B719B" w:rsidTr="004B719B">
        <w:trPr>
          <w:trHeight w:val="894"/>
        </w:trPr>
        <w:tc>
          <w:tcPr>
            <w:tcW w:w="5807" w:type="dxa"/>
            <w:vMerge/>
          </w:tcPr>
          <w:p w:rsidR="004B719B" w:rsidRDefault="004B719B" w:rsidP="00015DAE">
            <w:pPr>
              <w:rPr>
                <w:noProof/>
                <w:lang w:eastAsia="en-GB"/>
              </w:rPr>
            </w:pPr>
          </w:p>
        </w:tc>
        <w:tc>
          <w:tcPr>
            <w:tcW w:w="3209" w:type="dxa"/>
          </w:tcPr>
          <w:p w:rsidR="004B719B" w:rsidRDefault="004B719B" w:rsidP="00015DAE">
            <w:r>
              <w:rPr>
                <w:noProof/>
                <w:lang w:eastAsia="en-GB"/>
              </w:rPr>
              <mc:AlternateContent>
                <mc:Choice Requires="wps">
                  <w:drawing>
                    <wp:anchor distT="0" distB="0" distL="114300" distR="114300" simplePos="0" relativeHeight="251672576" behindDoc="0" locked="0" layoutInCell="1" allowOverlap="1" wp14:anchorId="2E3F1B63" wp14:editId="2CE0845B">
                      <wp:simplePos x="0" y="0"/>
                      <wp:positionH relativeFrom="column">
                        <wp:posOffset>55349</wp:posOffset>
                      </wp:positionH>
                      <wp:positionV relativeFrom="page">
                        <wp:posOffset>48895</wp:posOffset>
                      </wp:positionV>
                      <wp:extent cx="457200" cy="457200"/>
                      <wp:effectExtent l="0" t="0" r="19050" b="19050"/>
                      <wp:wrapNone/>
                      <wp:docPr id="5" name="Flowchart: Connector 5"/>
                      <wp:cNvGraphicFramePr/>
                      <a:graphic xmlns:a="http://schemas.openxmlformats.org/drawingml/2006/main">
                        <a:graphicData uri="http://schemas.microsoft.com/office/word/2010/wordprocessingShape">
                          <wps:wsp>
                            <wps:cNvSpPr/>
                            <wps:spPr>
                              <a:xfrm>
                                <a:off x="0" y="0"/>
                                <a:ext cx="457200" cy="457200"/>
                              </a:xfrm>
                              <a:prstGeom prst="flowChartConnector">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56B993" id="Flowchart: Connector 5" o:spid="_x0000_s1026" type="#_x0000_t120" style="position:absolute;margin-left:4.35pt;margin-top:3.85pt;width:36pt;height:36pt;z-index:2516725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" fillcolor="red" strokecolor="#385d8a" strokeweight="2pt">
                      <w10:wrap anchory="page"/>
                    </v:shape>
                  </w:pict>
                </mc:Fallback>
              </mc:AlternateContent>
            </w:r>
            <w:r>
              <w:t xml:space="preserve">                </w:t>
            </w:r>
          </w:p>
          <w:p w:rsidR="004B719B" w:rsidRDefault="004B719B" w:rsidP="00015DAE">
            <w:r>
              <w:t xml:space="preserve">                    No Assurance </w:t>
            </w:r>
          </w:p>
        </w:tc>
      </w:tr>
    </w:tbl>
    <w:p w:rsidR="004B719B" w:rsidRDefault="004B719B" w:rsidP="00015DAE"/>
    <w:p w:rsidR="00015DAE" w:rsidRPr="00015DAE" w:rsidRDefault="00AF770D" w:rsidP="00BA71CC">
      <w:pPr>
        <w:pStyle w:val="Heading3"/>
      </w:pPr>
      <w:bookmarkStart w:id="8" w:name="_Toc518889174"/>
      <w:r>
        <w:t>Recommendations</w:t>
      </w:r>
      <w:bookmarkEnd w:id="8"/>
      <w:r>
        <w:t xml:space="preserve"> </w:t>
      </w:r>
      <w:r w:rsidR="00015DAE" w:rsidRPr="00015DAE">
        <w:t xml:space="preserve"> </w:t>
      </w:r>
    </w:p>
    <w:p w:rsidR="00FF56D0" w:rsidRDefault="005A0D3A" w:rsidP="00015DAE">
      <w:r>
        <w:t>1.</w:t>
      </w:r>
      <w:r w:rsidR="007B3CFC">
        <w:t>7</w:t>
      </w:r>
      <w:r w:rsidR="00FF56D0">
        <w:t xml:space="preserve"> </w:t>
      </w:r>
      <w:r w:rsidR="007C6A83">
        <w:tab/>
      </w:r>
      <w:r w:rsidR="00FF56D0">
        <w:t>The review identified the following recommendations</w:t>
      </w:r>
    </w:p>
    <w:tbl>
      <w:tblPr>
        <w:tblStyle w:val="TableGrid"/>
        <w:tblW w:w="0" w:type="auto"/>
        <w:tblLook w:val="04A0" w:firstRow="1" w:lastRow="0" w:firstColumn="1" w:lastColumn="0" w:noHBand="0" w:noVBand="1"/>
      </w:tblPr>
      <w:tblGrid>
        <w:gridCol w:w="1803"/>
        <w:gridCol w:w="1803"/>
        <w:gridCol w:w="1803"/>
        <w:gridCol w:w="1803"/>
        <w:gridCol w:w="1804"/>
      </w:tblGrid>
      <w:tr w:rsidR="00FF56D0" w:rsidTr="00FF56D0">
        <w:tc>
          <w:tcPr>
            <w:tcW w:w="1803" w:type="dxa"/>
          </w:tcPr>
          <w:p w:rsidR="00FF56D0" w:rsidRDefault="00FF56D0" w:rsidP="00015DAE"/>
        </w:tc>
        <w:tc>
          <w:tcPr>
            <w:tcW w:w="1803" w:type="dxa"/>
          </w:tcPr>
          <w:p w:rsidR="00FF56D0" w:rsidRPr="00FF56D0" w:rsidRDefault="00FF56D0" w:rsidP="00FF56D0">
            <w:pPr>
              <w:jc w:val="center"/>
              <w:rPr>
                <w:b/>
              </w:rPr>
            </w:pPr>
            <w:r w:rsidRPr="00FF56D0">
              <w:rPr>
                <w:b/>
              </w:rPr>
              <w:t>High</w:t>
            </w:r>
          </w:p>
        </w:tc>
        <w:tc>
          <w:tcPr>
            <w:tcW w:w="1803" w:type="dxa"/>
          </w:tcPr>
          <w:p w:rsidR="00FF56D0" w:rsidRPr="00FF56D0" w:rsidRDefault="00FF56D0" w:rsidP="00FF56D0">
            <w:pPr>
              <w:jc w:val="center"/>
              <w:rPr>
                <w:b/>
              </w:rPr>
            </w:pPr>
            <w:r w:rsidRPr="00FF56D0">
              <w:rPr>
                <w:b/>
              </w:rPr>
              <w:t>Medium</w:t>
            </w:r>
          </w:p>
        </w:tc>
        <w:tc>
          <w:tcPr>
            <w:tcW w:w="1803" w:type="dxa"/>
          </w:tcPr>
          <w:p w:rsidR="00FF56D0" w:rsidRPr="00FF56D0" w:rsidRDefault="00FF56D0" w:rsidP="00FF56D0">
            <w:pPr>
              <w:jc w:val="center"/>
              <w:rPr>
                <w:b/>
              </w:rPr>
            </w:pPr>
            <w:r w:rsidRPr="00FF56D0">
              <w:rPr>
                <w:b/>
              </w:rPr>
              <w:t>Low</w:t>
            </w:r>
          </w:p>
        </w:tc>
        <w:tc>
          <w:tcPr>
            <w:tcW w:w="1804" w:type="dxa"/>
          </w:tcPr>
          <w:p w:rsidR="00FF56D0" w:rsidRPr="00FF56D0" w:rsidRDefault="00FF56D0" w:rsidP="00FF56D0">
            <w:pPr>
              <w:jc w:val="center"/>
              <w:rPr>
                <w:b/>
              </w:rPr>
            </w:pPr>
            <w:r w:rsidRPr="00FF56D0">
              <w:rPr>
                <w:b/>
              </w:rPr>
              <w:t>Good practice</w:t>
            </w:r>
          </w:p>
        </w:tc>
      </w:tr>
      <w:tr w:rsidR="00FF56D0" w:rsidTr="00F66131">
        <w:tc>
          <w:tcPr>
            <w:tcW w:w="1803" w:type="dxa"/>
          </w:tcPr>
          <w:p w:rsidR="00FF56D0" w:rsidRDefault="00FF56D0" w:rsidP="00015DAE">
            <w:r>
              <w:t>Priority</w:t>
            </w:r>
          </w:p>
        </w:tc>
        <w:tc>
          <w:tcPr>
            <w:tcW w:w="1803" w:type="dxa"/>
            <w:shd w:val="clear" w:color="auto" w:fill="FF0000"/>
          </w:tcPr>
          <w:p w:rsidR="00FF56D0" w:rsidRDefault="00CC4D35" w:rsidP="00FF56D0">
            <w:pPr>
              <w:jc w:val="center"/>
            </w:pPr>
            <w:r>
              <w:t>0</w:t>
            </w:r>
          </w:p>
        </w:tc>
        <w:tc>
          <w:tcPr>
            <w:tcW w:w="1803" w:type="dxa"/>
            <w:shd w:val="clear" w:color="auto" w:fill="FFC000"/>
          </w:tcPr>
          <w:p w:rsidR="00FF56D0" w:rsidRDefault="00FB5CE7" w:rsidP="00D47EF8">
            <w:pPr>
              <w:jc w:val="center"/>
            </w:pPr>
            <w:r>
              <w:t>1</w:t>
            </w:r>
            <w:r w:rsidR="00D47EF8">
              <w:t>1</w:t>
            </w:r>
          </w:p>
        </w:tc>
        <w:tc>
          <w:tcPr>
            <w:tcW w:w="1803" w:type="dxa"/>
            <w:shd w:val="clear" w:color="auto" w:fill="FFFF00"/>
          </w:tcPr>
          <w:p w:rsidR="00FF56D0" w:rsidRDefault="00FB5CE7" w:rsidP="00FF56D0">
            <w:pPr>
              <w:jc w:val="center"/>
            </w:pPr>
            <w:r>
              <w:t>1</w:t>
            </w:r>
          </w:p>
        </w:tc>
        <w:tc>
          <w:tcPr>
            <w:tcW w:w="1804" w:type="dxa"/>
            <w:shd w:val="clear" w:color="auto" w:fill="92D050"/>
          </w:tcPr>
          <w:p w:rsidR="00FF56D0" w:rsidRDefault="00FB5CE7" w:rsidP="00FF56D0">
            <w:pPr>
              <w:jc w:val="center"/>
            </w:pPr>
            <w:r>
              <w:t>0</w:t>
            </w:r>
          </w:p>
        </w:tc>
      </w:tr>
    </w:tbl>
    <w:p w:rsidR="00FF56D0" w:rsidRDefault="00FF56D0" w:rsidP="00015DAE"/>
    <w:p w:rsidR="00AF770D" w:rsidRPr="00AF770D" w:rsidRDefault="00AF770D" w:rsidP="00BA71CC">
      <w:pPr>
        <w:pStyle w:val="Heading3"/>
      </w:pPr>
      <w:bookmarkStart w:id="9" w:name="_Toc518889175"/>
      <w:r w:rsidRPr="00AF770D">
        <w:t>Key findings</w:t>
      </w:r>
      <w:bookmarkEnd w:id="9"/>
    </w:p>
    <w:p w:rsidR="00015DAE" w:rsidRDefault="00FF56D0" w:rsidP="00015DAE">
      <w:r>
        <w:t>1.</w:t>
      </w:r>
      <w:r w:rsidR="00671A70">
        <w:t>9</w:t>
      </w:r>
      <w:r w:rsidR="00A85818" w:rsidRPr="00015DAE">
        <w:t xml:space="preserve"> </w:t>
      </w:r>
      <w:r w:rsidR="007C6A83">
        <w:tab/>
      </w:r>
      <w:r>
        <w:t xml:space="preserve">The key findings </w:t>
      </w:r>
      <w:r w:rsidR="00305507">
        <w:t xml:space="preserve">made </w:t>
      </w:r>
      <w:r>
        <w:t>are as follows:</w:t>
      </w:r>
    </w:p>
    <w:p w:rsidR="002C0600" w:rsidRDefault="002C0600" w:rsidP="004A3912">
      <w:pPr>
        <w:pStyle w:val="ListParagraph"/>
        <w:numPr>
          <w:ilvl w:val="0"/>
          <w:numId w:val="28"/>
        </w:numPr>
      </w:pPr>
      <w:r>
        <w:t xml:space="preserve">Deputy Treasurer should be appointed; </w:t>
      </w:r>
    </w:p>
    <w:p w:rsidR="002C0600" w:rsidRDefault="002C0600" w:rsidP="004A3912">
      <w:pPr>
        <w:pStyle w:val="ListParagraph"/>
        <w:numPr>
          <w:ilvl w:val="0"/>
          <w:numId w:val="28"/>
        </w:numPr>
      </w:pPr>
      <w:r>
        <w:t>Finance Policy should be updated;</w:t>
      </w:r>
    </w:p>
    <w:p w:rsidR="00D47EF8" w:rsidRDefault="004A3912" w:rsidP="00D47EF8">
      <w:pPr>
        <w:pStyle w:val="ListParagraph"/>
        <w:numPr>
          <w:ilvl w:val="0"/>
          <w:numId w:val="28"/>
        </w:numPr>
      </w:pPr>
      <w:r>
        <w:t>Budget should be agreed by the members of the Board;</w:t>
      </w:r>
      <w:r w:rsidR="00062848">
        <w:t xml:space="preserve"> </w:t>
      </w:r>
    </w:p>
    <w:p w:rsidR="00D47EF8" w:rsidRDefault="00B34A64" w:rsidP="00D47EF8">
      <w:pPr>
        <w:pStyle w:val="ListParagraph"/>
        <w:numPr>
          <w:ilvl w:val="0"/>
          <w:numId w:val="28"/>
        </w:numPr>
      </w:pPr>
      <w:r>
        <w:t>Member Services Trust and Group Life Insurance Trusts should meet and the minutes should be seen by the Branch Council</w:t>
      </w:r>
      <w:r w:rsidR="00D31ACB">
        <w:t xml:space="preserve">; </w:t>
      </w:r>
    </w:p>
    <w:p w:rsidR="00D47EF8" w:rsidRPr="00023FC4" w:rsidRDefault="00D47EF8" w:rsidP="00D47EF8">
      <w:pPr>
        <w:pStyle w:val="ListParagraph"/>
        <w:numPr>
          <w:ilvl w:val="0"/>
          <w:numId w:val="28"/>
        </w:numPr>
      </w:pPr>
      <w:r>
        <w:t>The branch should consider separating the role of Chair and Treasurer or having another full time officer approving invoices.</w:t>
      </w:r>
    </w:p>
    <w:p w:rsidR="009263D1" w:rsidRDefault="00140ACD" w:rsidP="009263D1">
      <w:pPr>
        <w:pStyle w:val="ListParagraph"/>
        <w:numPr>
          <w:ilvl w:val="0"/>
          <w:numId w:val="28"/>
        </w:numPr>
      </w:pPr>
      <w:r>
        <w:t>Support staff should be moved to similar terms and conditions</w:t>
      </w:r>
      <w:r w:rsidR="009263D1">
        <w:t xml:space="preserve">; </w:t>
      </w:r>
    </w:p>
    <w:p w:rsidR="00140ACD" w:rsidRDefault="00E8084E" w:rsidP="00140ACD">
      <w:pPr>
        <w:pStyle w:val="ListParagraph"/>
        <w:numPr>
          <w:ilvl w:val="0"/>
          <w:numId w:val="28"/>
        </w:numPr>
      </w:pPr>
      <w:r>
        <w:t xml:space="preserve">The </w:t>
      </w:r>
      <w:r w:rsidR="004A3912">
        <w:t>Bank Mandate should be ma</w:t>
      </w:r>
      <w:r w:rsidR="00062848">
        <w:t>de available to Internal Audit</w:t>
      </w:r>
      <w:r>
        <w:t xml:space="preserve">; </w:t>
      </w:r>
    </w:p>
    <w:p w:rsidR="00140ACD" w:rsidRDefault="00E8084E" w:rsidP="00140ACD">
      <w:pPr>
        <w:pStyle w:val="ListParagraph"/>
        <w:numPr>
          <w:ilvl w:val="0"/>
          <w:numId w:val="28"/>
        </w:numPr>
      </w:pPr>
      <w:r>
        <w:t xml:space="preserve">The Branch’s Constitution should be amended to reflect the positions held by the Full Time </w:t>
      </w:r>
      <w:r w:rsidR="00140ACD">
        <w:t xml:space="preserve">WPR; </w:t>
      </w:r>
    </w:p>
    <w:p w:rsidR="00140ACD" w:rsidRPr="00023FC4" w:rsidRDefault="00140ACD" w:rsidP="00140ACD">
      <w:pPr>
        <w:pStyle w:val="ListParagraph"/>
        <w:numPr>
          <w:ilvl w:val="0"/>
          <w:numId w:val="28"/>
        </w:numPr>
      </w:pPr>
      <w:r>
        <w:t xml:space="preserve">The Branch should recharge part of the cost of administering the Group Insurance Scheme to the Branch; </w:t>
      </w:r>
    </w:p>
    <w:p w:rsidR="00140ACD" w:rsidRDefault="00140ACD" w:rsidP="00062848">
      <w:pPr>
        <w:pStyle w:val="ListParagraph"/>
        <w:numPr>
          <w:ilvl w:val="0"/>
          <w:numId w:val="28"/>
        </w:numPr>
      </w:pPr>
      <w:r>
        <w:t xml:space="preserve">The Branch should put in place a mobile phone policy; </w:t>
      </w:r>
    </w:p>
    <w:p w:rsidR="00581C20" w:rsidRDefault="00140ACD" w:rsidP="00062848">
      <w:pPr>
        <w:pStyle w:val="ListParagraph"/>
        <w:numPr>
          <w:ilvl w:val="0"/>
          <w:numId w:val="28"/>
        </w:numPr>
      </w:pPr>
      <w:r>
        <w:t>The Branch should recognize the potential gain that may arise if the claim be successfully included.</w:t>
      </w:r>
    </w:p>
    <w:p w:rsidR="0057275C" w:rsidRDefault="008D34F4" w:rsidP="008D34F4">
      <w:r>
        <w:t>The recommendations arising and agreed actions are shown in Appendix C.</w:t>
      </w:r>
    </w:p>
    <w:p w:rsidR="00493C90" w:rsidRPr="00C17A7A" w:rsidRDefault="00493C90" w:rsidP="00BA71CC">
      <w:pPr>
        <w:pStyle w:val="Heading3"/>
      </w:pPr>
      <w:bookmarkStart w:id="10" w:name="_Toc518889176"/>
      <w:r w:rsidRPr="00C17A7A">
        <w:t>Audit Approach</w:t>
      </w:r>
      <w:bookmarkEnd w:id="10"/>
      <w:r w:rsidRPr="00C17A7A">
        <w:t xml:space="preserve"> </w:t>
      </w:r>
    </w:p>
    <w:p w:rsidR="00C17A7A" w:rsidRDefault="005A0D3A" w:rsidP="00567CF6">
      <w:pPr>
        <w:ind w:left="720" w:hanging="720"/>
      </w:pPr>
      <w:r>
        <w:t>1.</w:t>
      </w:r>
      <w:r w:rsidR="00671A70">
        <w:t>10</w:t>
      </w:r>
      <w:r w:rsidR="00493C90">
        <w:t xml:space="preserve"> </w:t>
      </w:r>
      <w:r w:rsidR="007C6A83">
        <w:tab/>
      </w:r>
      <w:r w:rsidR="00015DAE">
        <w:t xml:space="preserve">The audit </w:t>
      </w:r>
      <w:r w:rsidR="00401253">
        <w:t>used</w:t>
      </w:r>
      <w:r w:rsidR="00493C90">
        <w:t xml:space="preserve"> a risk based approach</w:t>
      </w:r>
      <w:r w:rsidR="00401253">
        <w:t xml:space="preserve"> and was</w:t>
      </w:r>
      <w:r w:rsidR="00493C90">
        <w:t xml:space="preserve"> conduct</w:t>
      </w:r>
      <w:r w:rsidR="00401253">
        <w:t>ed</w:t>
      </w:r>
      <w:r w:rsidR="00493C90">
        <w:t xml:space="preserve"> with due professional care in accordance with established audit practice and </w:t>
      </w:r>
      <w:r w:rsidR="00C17A7A">
        <w:t xml:space="preserve">Public Sector Internal Audit </w:t>
      </w:r>
      <w:r w:rsidR="00493C90">
        <w:t xml:space="preserve">Standards.  These require </w:t>
      </w:r>
      <w:r w:rsidR="004B719B">
        <w:t xml:space="preserve">Internal Audit </w:t>
      </w:r>
      <w:r w:rsidR="00493C90">
        <w:t xml:space="preserve">to plan and perform audits to obtain reasonable assurance that controls are working as intended and may be relied upon. </w:t>
      </w:r>
      <w:r w:rsidR="004B719B">
        <w:t xml:space="preserve"> Internal Audit</w:t>
      </w:r>
      <w:r w:rsidR="00493C90">
        <w:t xml:space="preserve"> will review files, records and other evidence, both manual and electronic, and where necessary interview relevant personnel. </w:t>
      </w:r>
      <w:r w:rsidR="004B719B">
        <w:t xml:space="preserve"> This will form the basis of the</w:t>
      </w:r>
      <w:r w:rsidR="00493C90">
        <w:t xml:space="preserve"> opinion on the effectiveness of control. </w:t>
      </w:r>
    </w:p>
    <w:p w:rsidR="00493C90" w:rsidRDefault="005A0D3A" w:rsidP="00567CF6">
      <w:pPr>
        <w:ind w:left="720" w:hanging="720"/>
      </w:pPr>
      <w:r>
        <w:t>1.</w:t>
      </w:r>
      <w:r w:rsidR="00671A70">
        <w:t>11</w:t>
      </w:r>
      <w:r w:rsidR="007C6A83">
        <w:tab/>
      </w:r>
      <w:r w:rsidR="00493C90">
        <w:t xml:space="preserve">The nature of testing and the inherent limitations of an audit (and those of any system of internal control) mean that there is an unavoidable risk that some weaknesses may not be identified.  Although </w:t>
      </w:r>
      <w:r w:rsidR="00C17A7A">
        <w:t xml:space="preserve">internal </w:t>
      </w:r>
      <w:r w:rsidR="00493C90">
        <w:t xml:space="preserve">audits can point to weaknesses where there is a risk of fraud occurring, they cannot be relied upon to identify instances of fraud or irregularity.  It is management’s responsibility to ensure that internal control systems are adequate to manage risk and to prevent and detect fraud. </w:t>
      </w:r>
    </w:p>
    <w:p w:rsidR="00D47EF8" w:rsidRDefault="00D47EF8" w:rsidP="00567CF6">
      <w:pPr>
        <w:ind w:left="720" w:hanging="720"/>
      </w:pPr>
    </w:p>
    <w:p w:rsidR="00D47EF8" w:rsidRDefault="00D47EF8" w:rsidP="00567CF6">
      <w:pPr>
        <w:ind w:left="720" w:hanging="720"/>
      </w:pPr>
    </w:p>
    <w:p w:rsidR="00D47EF8" w:rsidRDefault="00D47EF8" w:rsidP="00567CF6">
      <w:pPr>
        <w:ind w:left="720" w:hanging="720"/>
      </w:pPr>
    </w:p>
    <w:p w:rsidR="00D47EF8" w:rsidRDefault="00D47EF8" w:rsidP="00567CF6">
      <w:pPr>
        <w:ind w:left="720" w:hanging="720"/>
      </w:pPr>
    </w:p>
    <w:p w:rsidR="00D47EF8" w:rsidRDefault="00D47EF8" w:rsidP="00567CF6">
      <w:pPr>
        <w:ind w:left="720" w:hanging="720"/>
      </w:pPr>
    </w:p>
    <w:p w:rsidR="00493C90" w:rsidRPr="00C17A7A" w:rsidRDefault="00C17A7A" w:rsidP="00BA71CC">
      <w:pPr>
        <w:pStyle w:val="Heading3"/>
      </w:pPr>
      <w:bookmarkStart w:id="11" w:name="_Toc518889177"/>
      <w:r>
        <w:lastRenderedPageBreak/>
        <w:t>Key</w:t>
      </w:r>
      <w:r w:rsidR="00493C90" w:rsidRPr="00C17A7A">
        <w:t xml:space="preserve"> Dates</w:t>
      </w:r>
      <w:bookmarkEnd w:id="11"/>
      <w:r w:rsidR="00493C90" w:rsidRPr="00C17A7A">
        <w:t xml:space="preserve"> </w:t>
      </w:r>
    </w:p>
    <w:p w:rsidR="00C17A7A" w:rsidRDefault="00FF56D0" w:rsidP="00C17A7A">
      <w:r>
        <w:t>1.1</w:t>
      </w:r>
      <w:r w:rsidR="00671A70">
        <w:t>2</w:t>
      </w:r>
      <w:r w:rsidR="00C17A7A">
        <w:tab/>
        <w:t>The following are the key dates:</w:t>
      </w:r>
    </w:p>
    <w:tbl>
      <w:tblPr>
        <w:tblStyle w:val="TableGrid"/>
        <w:tblW w:w="0" w:type="auto"/>
        <w:tblLook w:val="04A0" w:firstRow="1" w:lastRow="0" w:firstColumn="1" w:lastColumn="0" w:noHBand="0" w:noVBand="1"/>
      </w:tblPr>
      <w:tblGrid>
        <w:gridCol w:w="4508"/>
        <w:gridCol w:w="4508"/>
      </w:tblGrid>
      <w:tr w:rsidR="00C17A7A" w:rsidTr="00C17A7A">
        <w:tc>
          <w:tcPr>
            <w:tcW w:w="4508" w:type="dxa"/>
          </w:tcPr>
          <w:p w:rsidR="00C17A7A" w:rsidRPr="00C17A7A" w:rsidRDefault="00C17A7A" w:rsidP="00C17A7A">
            <w:pPr>
              <w:rPr>
                <w:b/>
              </w:rPr>
            </w:pPr>
            <w:r w:rsidRPr="00C17A7A">
              <w:rPr>
                <w:b/>
              </w:rPr>
              <w:t>Event</w:t>
            </w:r>
          </w:p>
        </w:tc>
        <w:tc>
          <w:tcPr>
            <w:tcW w:w="4508" w:type="dxa"/>
          </w:tcPr>
          <w:p w:rsidR="00C17A7A" w:rsidRPr="00C17A7A" w:rsidRDefault="00C17A7A" w:rsidP="00C17A7A">
            <w:pPr>
              <w:rPr>
                <w:b/>
              </w:rPr>
            </w:pPr>
            <w:r w:rsidRPr="00C17A7A">
              <w:rPr>
                <w:b/>
              </w:rPr>
              <w:t>Date</w:t>
            </w:r>
          </w:p>
        </w:tc>
      </w:tr>
      <w:tr w:rsidR="00C17A7A" w:rsidTr="00C17A7A">
        <w:tc>
          <w:tcPr>
            <w:tcW w:w="4508" w:type="dxa"/>
          </w:tcPr>
          <w:p w:rsidR="00C17A7A" w:rsidRDefault="00C17A7A" w:rsidP="00C17A7A">
            <w:r>
              <w:t>Audit Terms of Reference Agreed</w:t>
            </w:r>
          </w:p>
        </w:tc>
        <w:tc>
          <w:tcPr>
            <w:tcW w:w="4508" w:type="dxa"/>
          </w:tcPr>
          <w:p w:rsidR="00C17A7A" w:rsidRDefault="00195FE7" w:rsidP="00C17A7A">
            <w:r>
              <w:t>6</w:t>
            </w:r>
            <w:r w:rsidRPr="00195FE7">
              <w:rPr>
                <w:vertAlign w:val="superscript"/>
              </w:rPr>
              <w:t>th</w:t>
            </w:r>
            <w:r>
              <w:t xml:space="preserve"> February 2018</w:t>
            </w:r>
          </w:p>
        </w:tc>
      </w:tr>
      <w:tr w:rsidR="00C17A7A" w:rsidTr="00C17A7A">
        <w:tc>
          <w:tcPr>
            <w:tcW w:w="4508" w:type="dxa"/>
          </w:tcPr>
          <w:p w:rsidR="00C17A7A" w:rsidRDefault="00C17A7A" w:rsidP="00C17A7A">
            <w:r>
              <w:t>Start of Fieldwork</w:t>
            </w:r>
          </w:p>
        </w:tc>
        <w:tc>
          <w:tcPr>
            <w:tcW w:w="4508" w:type="dxa"/>
          </w:tcPr>
          <w:p w:rsidR="00C17A7A" w:rsidRDefault="001F2B99" w:rsidP="001F2B99">
            <w:r>
              <w:t>13</w:t>
            </w:r>
            <w:r w:rsidRPr="001F2B99">
              <w:rPr>
                <w:vertAlign w:val="superscript"/>
              </w:rPr>
              <w:t>th</w:t>
            </w:r>
            <w:r>
              <w:t xml:space="preserve"> November 2018</w:t>
            </w:r>
          </w:p>
        </w:tc>
      </w:tr>
      <w:tr w:rsidR="00C17A7A" w:rsidTr="00C17A7A">
        <w:tc>
          <w:tcPr>
            <w:tcW w:w="4508" w:type="dxa"/>
          </w:tcPr>
          <w:p w:rsidR="00C17A7A" w:rsidRDefault="00C17A7A" w:rsidP="00C17A7A">
            <w:r>
              <w:t>End of Fieldwork</w:t>
            </w:r>
          </w:p>
        </w:tc>
        <w:tc>
          <w:tcPr>
            <w:tcW w:w="4508" w:type="dxa"/>
          </w:tcPr>
          <w:p w:rsidR="00C17A7A" w:rsidRDefault="001F2B99" w:rsidP="001F2B99">
            <w:r>
              <w:t>13</w:t>
            </w:r>
            <w:r w:rsidRPr="001F2B99">
              <w:rPr>
                <w:vertAlign w:val="superscript"/>
              </w:rPr>
              <w:t>th</w:t>
            </w:r>
            <w:r>
              <w:t xml:space="preserve"> N</w:t>
            </w:r>
            <w:r w:rsidR="00ED509A">
              <w:t xml:space="preserve">ovember </w:t>
            </w:r>
            <w:r w:rsidR="00C17A7A">
              <w:t>2018</w:t>
            </w:r>
          </w:p>
        </w:tc>
      </w:tr>
      <w:tr w:rsidR="00C17A7A" w:rsidTr="00C17A7A">
        <w:tc>
          <w:tcPr>
            <w:tcW w:w="4508" w:type="dxa"/>
          </w:tcPr>
          <w:p w:rsidR="00C17A7A" w:rsidRDefault="00C17A7A" w:rsidP="00C17A7A">
            <w:r>
              <w:t>Closing meeting</w:t>
            </w:r>
          </w:p>
        </w:tc>
        <w:tc>
          <w:tcPr>
            <w:tcW w:w="4508" w:type="dxa"/>
          </w:tcPr>
          <w:p w:rsidR="00C17A7A" w:rsidRDefault="001F2B99" w:rsidP="001F2B99">
            <w:r>
              <w:t>13</w:t>
            </w:r>
            <w:r w:rsidRPr="001F2B99">
              <w:rPr>
                <w:vertAlign w:val="superscript"/>
              </w:rPr>
              <w:t>th</w:t>
            </w:r>
            <w:r>
              <w:t xml:space="preserve"> </w:t>
            </w:r>
            <w:r w:rsidR="00ED509A">
              <w:t xml:space="preserve">November </w:t>
            </w:r>
            <w:r w:rsidR="00667BC6">
              <w:t>2018</w:t>
            </w:r>
          </w:p>
        </w:tc>
      </w:tr>
      <w:tr w:rsidR="00C17A7A" w:rsidTr="00C17A7A">
        <w:tc>
          <w:tcPr>
            <w:tcW w:w="4508" w:type="dxa"/>
          </w:tcPr>
          <w:p w:rsidR="00C17A7A" w:rsidRDefault="00C17A7A" w:rsidP="00C17A7A">
            <w:r>
              <w:t>Draft report issued</w:t>
            </w:r>
          </w:p>
        </w:tc>
        <w:tc>
          <w:tcPr>
            <w:tcW w:w="4508" w:type="dxa"/>
          </w:tcPr>
          <w:p w:rsidR="00C17A7A" w:rsidRDefault="005D1181" w:rsidP="003021C7">
            <w:r>
              <w:t>1</w:t>
            </w:r>
            <w:r w:rsidR="003021C7">
              <w:t>8</w:t>
            </w:r>
            <w:r w:rsidRPr="005D1181">
              <w:rPr>
                <w:vertAlign w:val="superscript"/>
              </w:rPr>
              <w:t>th</w:t>
            </w:r>
            <w:r>
              <w:t xml:space="preserve"> December 2018</w:t>
            </w:r>
          </w:p>
        </w:tc>
      </w:tr>
      <w:tr w:rsidR="00C17A7A" w:rsidTr="00C17A7A">
        <w:tc>
          <w:tcPr>
            <w:tcW w:w="4508" w:type="dxa"/>
          </w:tcPr>
          <w:p w:rsidR="00C17A7A" w:rsidRDefault="00C17A7A" w:rsidP="00C17A7A">
            <w:r>
              <w:t>Final report issued</w:t>
            </w:r>
          </w:p>
        </w:tc>
        <w:tc>
          <w:tcPr>
            <w:tcW w:w="4508" w:type="dxa"/>
          </w:tcPr>
          <w:p w:rsidR="00C17A7A" w:rsidRDefault="00C17A7A" w:rsidP="00C17A7A"/>
        </w:tc>
      </w:tr>
    </w:tbl>
    <w:p w:rsidR="00C17A7A" w:rsidRDefault="00C17A7A" w:rsidP="00C17A7A"/>
    <w:p w:rsidR="00493C90" w:rsidRPr="00C17A7A" w:rsidRDefault="00493C90" w:rsidP="00BA71CC">
      <w:pPr>
        <w:pStyle w:val="Heading3"/>
      </w:pPr>
      <w:bookmarkStart w:id="12" w:name="_Toc518889178"/>
      <w:r w:rsidRPr="00C17A7A">
        <w:t>Audit Team</w:t>
      </w:r>
      <w:bookmarkEnd w:id="12"/>
      <w:r w:rsidRPr="00C17A7A">
        <w:t xml:space="preserve"> </w:t>
      </w:r>
    </w:p>
    <w:p w:rsidR="005A0D3A" w:rsidRDefault="00FF56D0" w:rsidP="005A0D3A">
      <w:r>
        <w:t>1.1</w:t>
      </w:r>
      <w:r w:rsidR="00671A70">
        <w:t>3</w:t>
      </w:r>
      <w:r w:rsidR="00C17A7A">
        <w:tab/>
        <w:t>The review was undertaken by Simon Darby, Internal Audit Manager</w:t>
      </w:r>
      <w:r w:rsidR="001B7B81">
        <w:t xml:space="preserve"> PFEW</w:t>
      </w:r>
      <w:r w:rsidR="00BA71CC">
        <w:t>.</w:t>
      </w:r>
    </w:p>
    <w:p w:rsidR="00BA71CC" w:rsidRDefault="00BA71CC" w:rsidP="005A0D3A"/>
    <w:p w:rsidR="00012F43" w:rsidRDefault="00012F43" w:rsidP="005A0D3A"/>
    <w:p w:rsidR="00012F43" w:rsidRDefault="00012F43" w:rsidP="005A0D3A"/>
    <w:p w:rsidR="00012F43" w:rsidRDefault="00012F43" w:rsidP="005A0D3A"/>
    <w:p w:rsidR="00012F43" w:rsidRDefault="00012F43" w:rsidP="005A0D3A"/>
    <w:p w:rsidR="00012F43" w:rsidRDefault="00012F43" w:rsidP="005A0D3A"/>
    <w:p w:rsidR="00012F43" w:rsidRDefault="00012F43" w:rsidP="005A0D3A"/>
    <w:p w:rsidR="00012F43" w:rsidRDefault="00012F43" w:rsidP="005A0D3A"/>
    <w:p w:rsidR="00012F43" w:rsidRDefault="00012F43" w:rsidP="005A0D3A"/>
    <w:p w:rsidR="00012F43" w:rsidRDefault="00012F43" w:rsidP="005A0D3A"/>
    <w:p w:rsidR="00012F43" w:rsidRDefault="00012F43" w:rsidP="005A0D3A"/>
    <w:p w:rsidR="00012F43" w:rsidRDefault="00012F43" w:rsidP="005A0D3A"/>
    <w:p w:rsidR="00012F43" w:rsidRDefault="00012F43" w:rsidP="005A0D3A"/>
    <w:p w:rsidR="00012F43" w:rsidRDefault="00012F43" w:rsidP="005A0D3A"/>
    <w:p w:rsidR="00012F43" w:rsidRDefault="00012F43" w:rsidP="005A0D3A"/>
    <w:p w:rsidR="00012F43" w:rsidRDefault="00012F43" w:rsidP="005A0D3A"/>
    <w:p w:rsidR="00493C90" w:rsidRDefault="005A0D3A" w:rsidP="005A0D3A">
      <w:pPr>
        <w:pStyle w:val="Heading1"/>
      </w:pPr>
      <w:bookmarkStart w:id="13" w:name="_Toc518889179"/>
      <w:r w:rsidRPr="005A0D3A">
        <w:lastRenderedPageBreak/>
        <w:t>2.</w:t>
      </w:r>
      <w:r>
        <w:t xml:space="preserve"> </w:t>
      </w:r>
      <w:r w:rsidR="00C17A7A" w:rsidRPr="005A0D3A">
        <w:t>DETAILED FINDINGS</w:t>
      </w:r>
      <w:bookmarkEnd w:id="13"/>
    </w:p>
    <w:p w:rsidR="005A0D3A" w:rsidRDefault="005A0D3A" w:rsidP="00023FC4">
      <w:pPr>
        <w:pStyle w:val="NoSpacing"/>
      </w:pPr>
    </w:p>
    <w:p w:rsidR="005A0D3A" w:rsidRPr="005A0D3A" w:rsidRDefault="005A0D3A" w:rsidP="00BA71CC">
      <w:pPr>
        <w:pStyle w:val="Heading3"/>
      </w:pPr>
      <w:bookmarkStart w:id="14" w:name="_Toc518889180"/>
      <w:r w:rsidRPr="005A0D3A">
        <w:t>Introduction</w:t>
      </w:r>
      <w:bookmarkEnd w:id="14"/>
    </w:p>
    <w:p w:rsidR="00493C90" w:rsidRDefault="000524D9" w:rsidP="00062848">
      <w:pPr>
        <w:ind w:left="720" w:hanging="720"/>
      </w:pPr>
      <w:r>
        <w:t>2.1</w:t>
      </w:r>
      <w:r w:rsidR="00062848">
        <w:tab/>
      </w:r>
      <w:r w:rsidR="00424F57">
        <w:t>S</w:t>
      </w:r>
      <w:r w:rsidR="001F2B99">
        <w:t>W</w:t>
      </w:r>
      <w:r w:rsidR="003E34C2">
        <w:t>BC</w:t>
      </w:r>
      <w:r w:rsidR="005A0D3A">
        <w:t xml:space="preserve"> rep</w:t>
      </w:r>
      <w:r w:rsidR="00753284">
        <w:t xml:space="preserve">resents members serving in </w:t>
      </w:r>
      <w:r w:rsidR="001F2B99">
        <w:t>South Wales Police</w:t>
      </w:r>
      <w:r w:rsidR="005A0D3A">
        <w:t xml:space="preserve">. </w:t>
      </w:r>
    </w:p>
    <w:p w:rsidR="005A0D3A" w:rsidRDefault="005A0D3A" w:rsidP="00424F57">
      <w:pPr>
        <w:ind w:left="720" w:hanging="720"/>
      </w:pPr>
      <w:r>
        <w:t>2.2</w:t>
      </w:r>
      <w:r>
        <w:tab/>
      </w:r>
      <w:r w:rsidR="007E58F7">
        <w:t xml:space="preserve">The </w:t>
      </w:r>
      <w:r w:rsidR="00424F57">
        <w:t>S</w:t>
      </w:r>
      <w:r w:rsidR="001F2B99">
        <w:t>W</w:t>
      </w:r>
      <w:r w:rsidR="003E34C2">
        <w:t>BC</w:t>
      </w:r>
      <w:r w:rsidR="00753284">
        <w:t xml:space="preserve"> office is located </w:t>
      </w:r>
      <w:r w:rsidR="00062848">
        <w:t xml:space="preserve">in </w:t>
      </w:r>
      <w:r w:rsidR="001F2B99">
        <w:t xml:space="preserve">a former </w:t>
      </w:r>
      <w:r w:rsidR="00424F57">
        <w:t>Police H</w:t>
      </w:r>
      <w:r w:rsidR="001F2B99">
        <w:t xml:space="preserve">ouse </w:t>
      </w:r>
      <w:r w:rsidR="00671A70">
        <w:t>provided by t</w:t>
      </w:r>
      <w:r w:rsidR="00ED509A">
        <w:t>he force</w:t>
      </w:r>
      <w:r w:rsidR="00FF56D0">
        <w:t xml:space="preserve">. </w:t>
      </w:r>
    </w:p>
    <w:p w:rsidR="00BA71CC" w:rsidRDefault="00BA71CC" w:rsidP="00BA71CC">
      <w:pPr>
        <w:pStyle w:val="Heading3"/>
      </w:pPr>
      <w:bookmarkStart w:id="15" w:name="_Toc518889181"/>
      <w:r>
        <w:t>Governance</w:t>
      </w:r>
      <w:bookmarkEnd w:id="15"/>
    </w:p>
    <w:p w:rsidR="00ED509A" w:rsidRDefault="00B87CBD" w:rsidP="00ED509A">
      <w:r>
        <w:t>2.3</w:t>
      </w:r>
      <w:r>
        <w:tab/>
      </w:r>
      <w:r w:rsidR="00424F57">
        <w:t>S</w:t>
      </w:r>
      <w:r w:rsidR="001F2B99">
        <w:t>W</w:t>
      </w:r>
      <w:r w:rsidR="003E34C2">
        <w:t>BC</w:t>
      </w:r>
      <w:r w:rsidR="00753284">
        <w:t xml:space="preserve"> h</w:t>
      </w:r>
      <w:r w:rsidR="007E58F7">
        <w:t xml:space="preserve">as </w:t>
      </w:r>
      <w:r w:rsidR="00ED509A">
        <w:t>two Full Time Principal Officers.</w:t>
      </w:r>
    </w:p>
    <w:p w:rsidR="001F2B99" w:rsidRDefault="00ED509A" w:rsidP="00ED509A">
      <w:pPr>
        <w:ind w:left="720" w:hanging="720"/>
      </w:pPr>
      <w:r>
        <w:t>2.4</w:t>
      </w:r>
      <w:r>
        <w:tab/>
        <w:t>The Chair</w:t>
      </w:r>
      <w:r w:rsidR="001F2B99">
        <w:t xml:space="preserve">/Treasurer </w:t>
      </w:r>
      <w:r w:rsidR="00671A70">
        <w:t xml:space="preserve">and Secretary are full time. </w:t>
      </w:r>
    </w:p>
    <w:p w:rsidR="001F2B99" w:rsidRDefault="001F2B99" w:rsidP="00ED509A">
      <w:pPr>
        <w:ind w:left="720" w:hanging="720"/>
      </w:pPr>
      <w:r>
        <w:t>2.5</w:t>
      </w:r>
      <w:r>
        <w:tab/>
        <w:t>The branch has four full time work Place Representatives (WRPs).</w:t>
      </w:r>
    </w:p>
    <w:p w:rsidR="00ED509A" w:rsidRDefault="001F2B99" w:rsidP="00ED509A">
      <w:pPr>
        <w:ind w:left="720" w:hanging="720"/>
      </w:pPr>
      <w:r>
        <w:t>2.6</w:t>
      </w:r>
      <w:r>
        <w:tab/>
      </w:r>
      <w:r w:rsidR="00671A70">
        <w:t>The Chair</w:t>
      </w:r>
      <w:r>
        <w:t>/Treasurer</w:t>
      </w:r>
      <w:r w:rsidR="00671A70">
        <w:t xml:space="preserve"> </w:t>
      </w:r>
      <w:r w:rsidR="00ED509A">
        <w:t>is also the CAPLO</w:t>
      </w:r>
      <w:r w:rsidR="00424F57">
        <w:t xml:space="preserve">. The </w:t>
      </w:r>
      <w:r>
        <w:t xml:space="preserve">Secretary is the </w:t>
      </w:r>
      <w:r w:rsidR="00ED509A">
        <w:t>EQ lead</w:t>
      </w:r>
      <w:r>
        <w:t xml:space="preserve">. A Full Time WRP is </w:t>
      </w:r>
      <w:r w:rsidR="00424F57">
        <w:t>H&amp;S Lead</w:t>
      </w:r>
      <w:r w:rsidR="00ED509A">
        <w:t xml:space="preserve">. </w:t>
      </w:r>
    </w:p>
    <w:p w:rsidR="00424F57" w:rsidRDefault="00424F57" w:rsidP="00424F57">
      <w:pPr>
        <w:ind w:left="720" w:hanging="720"/>
      </w:pPr>
      <w:r>
        <w:t>2.</w:t>
      </w:r>
      <w:r w:rsidR="001F2B99">
        <w:t>7</w:t>
      </w:r>
      <w:r>
        <w:tab/>
        <w:t>The Branch has complement of 2</w:t>
      </w:r>
      <w:r w:rsidR="001F2B99">
        <w:t>1</w:t>
      </w:r>
      <w:r>
        <w:t xml:space="preserve"> </w:t>
      </w:r>
      <w:r w:rsidR="001F2B99">
        <w:t xml:space="preserve">WPRs including the </w:t>
      </w:r>
      <w:r>
        <w:t xml:space="preserve">FT officials. </w:t>
      </w:r>
    </w:p>
    <w:p w:rsidR="00424F57" w:rsidRDefault="00424F57" w:rsidP="00424F57">
      <w:r>
        <w:t>2.</w:t>
      </w:r>
      <w:r w:rsidR="001F2B99">
        <w:t>8</w:t>
      </w:r>
      <w:r w:rsidR="001F2B99">
        <w:tab/>
      </w:r>
      <w:r>
        <w:t>The office has t</w:t>
      </w:r>
      <w:r w:rsidR="001F2B99">
        <w:t>wo</w:t>
      </w:r>
      <w:r>
        <w:t xml:space="preserve"> support staff</w:t>
      </w:r>
      <w:r w:rsidR="001F2B99">
        <w:t>.</w:t>
      </w:r>
    </w:p>
    <w:p w:rsidR="00ED509A" w:rsidRDefault="00424F57" w:rsidP="00424F57">
      <w:pPr>
        <w:ind w:left="720" w:hanging="720"/>
      </w:pPr>
      <w:r>
        <w:t>2.</w:t>
      </w:r>
      <w:r w:rsidR="001F2B99">
        <w:t>9</w:t>
      </w:r>
      <w:r w:rsidR="00671A70">
        <w:tab/>
        <w:t xml:space="preserve">There is </w:t>
      </w:r>
      <w:r w:rsidR="001F2B99">
        <w:t>no</w:t>
      </w:r>
      <w:r w:rsidR="00671A70">
        <w:t xml:space="preserve"> deputy treasurer</w:t>
      </w:r>
      <w:r>
        <w:t xml:space="preserve"> </w:t>
      </w:r>
      <w:r w:rsidR="001F2B99">
        <w:t>or</w:t>
      </w:r>
      <w:r w:rsidR="009263D1">
        <w:t xml:space="preserve"> </w:t>
      </w:r>
      <w:r>
        <w:t>deputy secretary</w:t>
      </w:r>
      <w:r w:rsidR="00ED509A">
        <w:t>.</w:t>
      </w:r>
    </w:p>
    <w:tbl>
      <w:tblPr>
        <w:tblStyle w:val="TableGrid"/>
        <w:tblW w:w="0" w:type="auto"/>
        <w:tblLook w:val="04A0" w:firstRow="1" w:lastRow="0" w:firstColumn="1" w:lastColumn="0" w:noHBand="0" w:noVBand="1"/>
      </w:tblPr>
      <w:tblGrid>
        <w:gridCol w:w="7083"/>
        <w:gridCol w:w="1933"/>
      </w:tblGrid>
      <w:tr w:rsidR="001F2B99" w:rsidTr="001F2B99">
        <w:tc>
          <w:tcPr>
            <w:tcW w:w="7083" w:type="dxa"/>
          </w:tcPr>
          <w:p w:rsidR="001F2B99" w:rsidRPr="00023FC4" w:rsidRDefault="001F2B99" w:rsidP="001F2B99">
            <w:pPr>
              <w:rPr>
                <w:b/>
              </w:rPr>
            </w:pPr>
            <w:r w:rsidRPr="00023FC4">
              <w:rPr>
                <w:b/>
              </w:rPr>
              <w:t xml:space="preserve">Recommendation </w:t>
            </w:r>
            <w:r>
              <w:rPr>
                <w:b/>
              </w:rPr>
              <w:t>1</w:t>
            </w:r>
          </w:p>
        </w:tc>
        <w:tc>
          <w:tcPr>
            <w:tcW w:w="1933" w:type="dxa"/>
            <w:shd w:val="clear" w:color="auto" w:fill="FFC000"/>
          </w:tcPr>
          <w:p w:rsidR="001F2B99" w:rsidRPr="00023FC4" w:rsidRDefault="001F2B99" w:rsidP="001F2B99">
            <w:pPr>
              <w:rPr>
                <w:b/>
              </w:rPr>
            </w:pPr>
            <w:r>
              <w:rPr>
                <w:b/>
              </w:rPr>
              <w:t>Priority: Medium</w:t>
            </w:r>
          </w:p>
        </w:tc>
      </w:tr>
      <w:tr w:rsidR="001F2B99" w:rsidTr="001F2B99">
        <w:tc>
          <w:tcPr>
            <w:tcW w:w="9016" w:type="dxa"/>
            <w:gridSpan w:val="2"/>
          </w:tcPr>
          <w:p w:rsidR="001F2B99" w:rsidRPr="00023FC4" w:rsidRDefault="001F2B99" w:rsidP="001F2B99">
            <w:r>
              <w:t>Deputy Treasurer should be appointed.</w:t>
            </w:r>
          </w:p>
        </w:tc>
      </w:tr>
    </w:tbl>
    <w:p w:rsidR="00D47EF8" w:rsidRDefault="00D47EF8" w:rsidP="00671A70">
      <w:pPr>
        <w:ind w:left="720" w:hanging="720"/>
      </w:pPr>
    </w:p>
    <w:p w:rsidR="00671A70" w:rsidRDefault="00424F57" w:rsidP="00671A70">
      <w:pPr>
        <w:ind w:left="720" w:hanging="720"/>
      </w:pPr>
      <w:r>
        <w:t>2.</w:t>
      </w:r>
      <w:r w:rsidR="001F2B99">
        <w:t>10</w:t>
      </w:r>
      <w:r w:rsidR="00671A70">
        <w:tab/>
        <w:t xml:space="preserve">The Council meets three times a year plus the AGM. </w:t>
      </w:r>
      <w:r>
        <w:t>T</w:t>
      </w:r>
      <w:r w:rsidR="00671A70">
        <w:t xml:space="preserve">he Board </w:t>
      </w:r>
      <w:r w:rsidR="001F2B99">
        <w:t>and</w:t>
      </w:r>
      <w:r>
        <w:t xml:space="preserve"> Council</w:t>
      </w:r>
      <w:r w:rsidR="001F2B99">
        <w:t xml:space="preserve"> meet together</w:t>
      </w:r>
      <w:r w:rsidR="00671A70">
        <w:t>.</w:t>
      </w:r>
    </w:p>
    <w:p w:rsidR="00671A70" w:rsidRDefault="00424F57" w:rsidP="00671A70">
      <w:pPr>
        <w:ind w:left="720" w:hanging="720"/>
      </w:pPr>
      <w:r>
        <w:t>2.1</w:t>
      </w:r>
      <w:r w:rsidR="001F2B99">
        <w:t>1</w:t>
      </w:r>
      <w:r w:rsidR="00671A70">
        <w:tab/>
        <w:t xml:space="preserve">There is a Constitution and Standing Orders. The Standing Orders </w:t>
      </w:r>
      <w:r w:rsidR="001F2B99">
        <w:t xml:space="preserve">and </w:t>
      </w:r>
      <w:r w:rsidR="003A2F01">
        <w:t>Constitution</w:t>
      </w:r>
      <w:r w:rsidR="00671A70">
        <w:t xml:space="preserve"> </w:t>
      </w:r>
      <w:r w:rsidR="001F2B99">
        <w:t xml:space="preserve">were </w:t>
      </w:r>
      <w:r>
        <w:t>recently updated</w:t>
      </w:r>
      <w:r w:rsidR="001F2B99">
        <w:t xml:space="preserve"> in 2017</w:t>
      </w:r>
      <w:r w:rsidR="00671A70">
        <w:t>.</w:t>
      </w:r>
    </w:p>
    <w:p w:rsidR="00671A70" w:rsidRDefault="00424F57" w:rsidP="00671A70">
      <w:r>
        <w:t>2.11</w:t>
      </w:r>
      <w:r w:rsidR="00671A70">
        <w:tab/>
        <w:t xml:space="preserve">The meetings are </w:t>
      </w:r>
      <w:proofErr w:type="spellStart"/>
      <w:r w:rsidR="00671A70">
        <w:t>minuted</w:t>
      </w:r>
      <w:proofErr w:type="spellEnd"/>
      <w:r w:rsidR="00671A70">
        <w:t xml:space="preserve"> and action points are prepared. </w:t>
      </w:r>
    </w:p>
    <w:p w:rsidR="00671A70" w:rsidRDefault="00424F57" w:rsidP="00671A70">
      <w:r>
        <w:t>2.12</w:t>
      </w:r>
      <w:r w:rsidR="00671A70">
        <w:tab/>
      </w:r>
      <w:r>
        <w:t>A</w:t>
      </w:r>
      <w:r w:rsidR="001F2B99">
        <w:t xml:space="preserve"> Finance </w:t>
      </w:r>
      <w:r>
        <w:t>policy</w:t>
      </w:r>
      <w:r w:rsidR="00671A70">
        <w:t xml:space="preserve"> </w:t>
      </w:r>
      <w:r>
        <w:t xml:space="preserve">is </w:t>
      </w:r>
      <w:r w:rsidR="00671A70">
        <w:t>available</w:t>
      </w:r>
      <w:r>
        <w:t xml:space="preserve"> </w:t>
      </w:r>
      <w:r w:rsidR="002C0600">
        <w:t>but needs to be updated</w:t>
      </w:r>
      <w:r w:rsidR="00671A70">
        <w:t>.</w:t>
      </w:r>
    </w:p>
    <w:tbl>
      <w:tblPr>
        <w:tblStyle w:val="TableGrid"/>
        <w:tblW w:w="0" w:type="auto"/>
        <w:tblLook w:val="04A0" w:firstRow="1" w:lastRow="0" w:firstColumn="1" w:lastColumn="0" w:noHBand="0" w:noVBand="1"/>
      </w:tblPr>
      <w:tblGrid>
        <w:gridCol w:w="7083"/>
        <w:gridCol w:w="1933"/>
      </w:tblGrid>
      <w:tr w:rsidR="002C0600" w:rsidTr="00346A2C">
        <w:tc>
          <w:tcPr>
            <w:tcW w:w="7083" w:type="dxa"/>
          </w:tcPr>
          <w:p w:rsidR="002C0600" w:rsidRPr="00023FC4" w:rsidRDefault="002C0600" w:rsidP="002C0600">
            <w:pPr>
              <w:rPr>
                <w:b/>
              </w:rPr>
            </w:pPr>
            <w:r w:rsidRPr="00023FC4">
              <w:rPr>
                <w:b/>
              </w:rPr>
              <w:t xml:space="preserve">Recommendation </w:t>
            </w:r>
            <w:r>
              <w:rPr>
                <w:b/>
              </w:rPr>
              <w:t>2</w:t>
            </w:r>
          </w:p>
        </w:tc>
        <w:tc>
          <w:tcPr>
            <w:tcW w:w="1933" w:type="dxa"/>
            <w:shd w:val="clear" w:color="auto" w:fill="FFC000"/>
          </w:tcPr>
          <w:p w:rsidR="002C0600" w:rsidRPr="00023FC4" w:rsidRDefault="002C0600" w:rsidP="00346A2C">
            <w:pPr>
              <w:rPr>
                <w:b/>
              </w:rPr>
            </w:pPr>
            <w:r>
              <w:rPr>
                <w:b/>
              </w:rPr>
              <w:t>Priority: Medium</w:t>
            </w:r>
          </w:p>
        </w:tc>
      </w:tr>
      <w:tr w:rsidR="002C0600" w:rsidTr="00346A2C">
        <w:tc>
          <w:tcPr>
            <w:tcW w:w="9016" w:type="dxa"/>
            <w:gridSpan w:val="2"/>
          </w:tcPr>
          <w:p w:rsidR="002C0600" w:rsidRPr="00023FC4" w:rsidRDefault="002C0600" w:rsidP="00346A2C">
            <w:r>
              <w:t>Finance Policy should be updated</w:t>
            </w:r>
          </w:p>
        </w:tc>
      </w:tr>
    </w:tbl>
    <w:p w:rsidR="002C0600" w:rsidRDefault="002C0600" w:rsidP="00671A70"/>
    <w:p w:rsidR="00657331" w:rsidRDefault="003A2F01" w:rsidP="00657331">
      <w:pPr>
        <w:ind w:left="720" w:hanging="720"/>
      </w:pPr>
      <w:r>
        <w:t>2.13</w:t>
      </w:r>
      <w:r w:rsidR="00657331">
        <w:tab/>
        <w:t>The Treasurer prepare</w:t>
      </w:r>
      <w:r>
        <w:t>s</w:t>
      </w:r>
      <w:r w:rsidR="00657331">
        <w:t xml:space="preserve"> a written report</w:t>
      </w:r>
      <w:r>
        <w:t xml:space="preserve"> to supplement an extra</w:t>
      </w:r>
      <w:r w:rsidR="009263D1">
        <w:t>ct</w:t>
      </w:r>
      <w:r>
        <w:t xml:space="preserve"> from the Branch’s accounting system.</w:t>
      </w:r>
    </w:p>
    <w:p w:rsidR="00657331" w:rsidRDefault="003A2F01" w:rsidP="00657331">
      <w:r>
        <w:t>2.14</w:t>
      </w:r>
      <w:r>
        <w:tab/>
        <w:t>A budget had</w:t>
      </w:r>
      <w:r w:rsidR="00657331">
        <w:t xml:space="preserve"> not been produced until the new model of working. </w:t>
      </w:r>
    </w:p>
    <w:p w:rsidR="00A43FFF" w:rsidRDefault="003A2F01" w:rsidP="00493C90">
      <w:r>
        <w:t>2.15</w:t>
      </w:r>
      <w:r w:rsidR="007A72D8">
        <w:tab/>
      </w:r>
      <w:r w:rsidR="009A1778">
        <w:t>There is n</w:t>
      </w:r>
      <w:r w:rsidR="00A43FFF">
        <w:t xml:space="preserve">o </w:t>
      </w:r>
      <w:r w:rsidR="00062848">
        <w:t xml:space="preserve">current </w:t>
      </w:r>
      <w:r w:rsidR="00A43FFF">
        <w:t>process in place to agree the branch budget.</w:t>
      </w:r>
      <w:r w:rsidR="008C6DD8">
        <w:t xml:space="preserve"> </w:t>
      </w:r>
    </w:p>
    <w:tbl>
      <w:tblPr>
        <w:tblStyle w:val="TableGrid"/>
        <w:tblW w:w="0" w:type="auto"/>
        <w:tblLook w:val="04A0" w:firstRow="1" w:lastRow="0" w:firstColumn="1" w:lastColumn="0" w:noHBand="0" w:noVBand="1"/>
      </w:tblPr>
      <w:tblGrid>
        <w:gridCol w:w="7083"/>
        <w:gridCol w:w="1933"/>
      </w:tblGrid>
      <w:tr w:rsidR="001E508F" w:rsidTr="00065181">
        <w:tc>
          <w:tcPr>
            <w:tcW w:w="7083" w:type="dxa"/>
          </w:tcPr>
          <w:p w:rsidR="001E508F" w:rsidRPr="00023FC4" w:rsidRDefault="001E508F" w:rsidP="002C0600">
            <w:pPr>
              <w:rPr>
                <w:b/>
              </w:rPr>
            </w:pPr>
            <w:r w:rsidRPr="00023FC4">
              <w:rPr>
                <w:b/>
              </w:rPr>
              <w:t xml:space="preserve">Recommendation </w:t>
            </w:r>
            <w:r w:rsidR="002C0600">
              <w:rPr>
                <w:b/>
              </w:rPr>
              <w:t>3</w:t>
            </w:r>
          </w:p>
        </w:tc>
        <w:tc>
          <w:tcPr>
            <w:tcW w:w="1933" w:type="dxa"/>
            <w:shd w:val="clear" w:color="auto" w:fill="FFC000"/>
          </w:tcPr>
          <w:p w:rsidR="001E508F" w:rsidRPr="00023FC4" w:rsidRDefault="001E508F" w:rsidP="00065181">
            <w:pPr>
              <w:rPr>
                <w:b/>
              </w:rPr>
            </w:pPr>
            <w:r>
              <w:rPr>
                <w:b/>
              </w:rPr>
              <w:t>Priority: Medium</w:t>
            </w:r>
          </w:p>
        </w:tc>
      </w:tr>
      <w:tr w:rsidR="001E508F" w:rsidTr="00065181">
        <w:tc>
          <w:tcPr>
            <w:tcW w:w="9016" w:type="dxa"/>
            <w:gridSpan w:val="2"/>
          </w:tcPr>
          <w:p w:rsidR="001E508F" w:rsidRPr="00023FC4" w:rsidRDefault="001E508F" w:rsidP="003A2F01">
            <w:r>
              <w:t xml:space="preserve">Budget should be agreed by the members of the </w:t>
            </w:r>
            <w:r w:rsidR="003A2F01">
              <w:t>Council</w:t>
            </w:r>
          </w:p>
        </w:tc>
      </w:tr>
    </w:tbl>
    <w:p w:rsidR="007C6A83" w:rsidRDefault="007C6A83" w:rsidP="00493C90"/>
    <w:p w:rsidR="00023FC4" w:rsidRDefault="00023FC4" w:rsidP="00BA71CC">
      <w:pPr>
        <w:pStyle w:val="Heading3"/>
      </w:pPr>
      <w:bookmarkStart w:id="16" w:name="_Toc518889182"/>
      <w:r w:rsidRPr="00023FC4">
        <w:lastRenderedPageBreak/>
        <w:t>Trustees</w:t>
      </w:r>
      <w:bookmarkEnd w:id="16"/>
    </w:p>
    <w:p w:rsidR="00E8084E" w:rsidRDefault="00023FC4" w:rsidP="00567CF6">
      <w:pPr>
        <w:ind w:left="720" w:hanging="720"/>
      </w:pPr>
      <w:r>
        <w:t>2.</w:t>
      </w:r>
      <w:r w:rsidR="00657331">
        <w:t>1</w:t>
      </w:r>
      <w:r w:rsidR="002C0600">
        <w:t>6</w:t>
      </w:r>
      <w:r w:rsidR="00670678">
        <w:tab/>
      </w:r>
      <w:r w:rsidR="003A2F01">
        <w:t>S</w:t>
      </w:r>
      <w:r w:rsidR="002C0600">
        <w:t>W</w:t>
      </w:r>
      <w:r w:rsidR="00350CA1">
        <w:t>BC</w:t>
      </w:r>
      <w:r w:rsidR="00667BC6">
        <w:t xml:space="preserve"> has t</w:t>
      </w:r>
      <w:r w:rsidR="003A2F01">
        <w:t>hree</w:t>
      </w:r>
      <w:r>
        <w:t xml:space="preserve"> Trustees who </w:t>
      </w:r>
      <w:r w:rsidR="001B7335">
        <w:t xml:space="preserve">last </w:t>
      </w:r>
      <w:r>
        <w:t>visit</w:t>
      </w:r>
      <w:r w:rsidR="001B7335">
        <w:t>ed</w:t>
      </w:r>
      <w:r>
        <w:t xml:space="preserve"> the Branch </w:t>
      </w:r>
      <w:r w:rsidR="001B7335">
        <w:t xml:space="preserve">in </w:t>
      </w:r>
      <w:r w:rsidR="002C0600">
        <w:t>September</w:t>
      </w:r>
      <w:r w:rsidR="001B7335">
        <w:t xml:space="preserve"> 2018</w:t>
      </w:r>
      <w:r>
        <w:t>.</w:t>
      </w:r>
      <w:r w:rsidR="006D5B64">
        <w:t xml:space="preserve"> </w:t>
      </w:r>
      <w:r w:rsidR="002C0600">
        <w:t>Two</w:t>
      </w:r>
      <w:r w:rsidR="003A2F01">
        <w:t xml:space="preserve"> of the Trustees </w:t>
      </w:r>
      <w:r w:rsidR="002C0600">
        <w:t>are Board members, but will stay on for the interim</w:t>
      </w:r>
      <w:r w:rsidR="003A2F01">
        <w:t>.</w:t>
      </w:r>
      <w:r w:rsidR="00E8084E">
        <w:t xml:space="preserve"> </w:t>
      </w:r>
    </w:p>
    <w:p w:rsidR="001E508F" w:rsidRDefault="00E8084E" w:rsidP="00567CF6">
      <w:pPr>
        <w:ind w:left="720" w:hanging="720"/>
      </w:pPr>
      <w:r>
        <w:t>2.1</w:t>
      </w:r>
      <w:r w:rsidR="002C0600">
        <w:t>7</w:t>
      </w:r>
      <w:r>
        <w:tab/>
      </w:r>
      <w:r w:rsidR="002C0600">
        <w:t>The</w:t>
      </w:r>
      <w:r>
        <w:t xml:space="preserve"> Trustees have been trained.</w:t>
      </w:r>
      <w:r w:rsidR="009263D1">
        <w:t xml:space="preserve">  </w:t>
      </w:r>
    </w:p>
    <w:p w:rsidR="001B7335" w:rsidRDefault="00E8084E" w:rsidP="00601A25">
      <w:pPr>
        <w:ind w:left="720" w:hanging="720"/>
      </w:pPr>
      <w:r>
        <w:t>2.1</w:t>
      </w:r>
      <w:r w:rsidR="002C0600">
        <w:t>8</w:t>
      </w:r>
      <w:r w:rsidR="001B7335">
        <w:tab/>
      </w:r>
      <w:r w:rsidR="002C0600">
        <w:t>There are separate T</w:t>
      </w:r>
      <w:r w:rsidR="001B7335">
        <w:t xml:space="preserve">rustees </w:t>
      </w:r>
      <w:r w:rsidR="002C0600">
        <w:t xml:space="preserve">for the Member Services Trust and Group Life Insurance Trusts. </w:t>
      </w:r>
    </w:p>
    <w:p w:rsidR="002C0600" w:rsidRPr="005B22E8" w:rsidRDefault="002C0600" w:rsidP="00601A25">
      <w:pPr>
        <w:ind w:left="720" w:hanging="720"/>
      </w:pPr>
      <w:r>
        <w:t>2.19</w:t>
      </w:r>
      <w:r>
        <w:tab/>
        <w:t>It is not clear whether the Member Services Trust and Group Life Insurance Trusts ever meet.</w:t>
      </w:r>
    </w:p>
    <w:tbl>
      <w:tblPr>
        <w:tblStyle w:val="TableGrid"/>
        <w:tblW w:w="0" w:type="auto"/>
        <w:tblLook w:val="04A0" w:firstRow="1" w:lastRow="0" w:firstColumn="1" w:lastColumn="0" w:noHBand="0" w:noVBand="1"/>
      </w:tblPr>
      <w:tblGrid>
        <w:gridCol w:w="7083"/>
        <w:gridCol w:w="1933"/>
      </w:tblGrid>
      <w:tr w:rsidR="001B7335" w:rsidTr="00956479">
        <w:tc>
          <w:tcPr>
            <w:tcW w:w="7083" w:type="dxa"/>
          </w:tcPr>
          <w:p w:rsidR="001B7335" w:rsidRPr="00023FC4" w:rsidRDefault="001B7335" w:rsidP="002C0600">
            <w:pPr>
              <w:rPr>
                <w:b/>
              </w:rPr>
            </w:pPr>
            <w:r w:rsidRPr="00023FC4">
              <w:rPr>
                <w:b/>
              </w:rPr>
              <w:t xml:space="preserve">Recommendation </w:t>
            </w:r>
            <w:r w:rsidR="002C0600">
              <w:rPr>
                <w:b/>
              </w:rPr>
              <w:t>4</w:t>
            </w:r>
          </w:p>
        </w:tc>
        <w:tc>
          <w:tcPr>
            <w:tcW w:w="1933" w:type="dxa"/>
            <w:shd w:val="clear" w:color="auto" w:fill="FFC000"/>
          </w:tcPr>
          <w:p w:rsidR="001B7335" w:rsidRPr="00023FC4" w:rsidRDefault="001B7335" w:rsidP="00956479">
            <w:pPr>
              <w:rPr>
                <w:b/>
              </w:rPr>
            </w:pPr>
            <w:r>
              <w:rPr>
                <w:b/>
              </w:rPr>
              <w:t>Priority: Medium</w:t>
            </w:r>
          </w:p>
        </w:tc>
      </w:tr>
      <w:tr w:rsidR="001B7335" w:rsidTr="00956479">
        <w:tc>
          <w:tcPr>
            <w:tcW w:w="9016" w:type="dxa"/>
            <w:gridSpan w:val="2"/>
          </w:tcPr>
          <w:p w:rsidR="001B7335" w:rsidRPr="00023FC4" w:rsidRDefault="00B34A64" w:rsidP="00B34A64">
            <w:r>
              <w:t>Member Services Trust and Group Life Insurance Trus</w:t>
            </w:r>
            <w:r w:rsidR="001B7335">
              <w:t>t</w:t>
            </w:r>
            <w:r>
              <w:t xml:space="preserve">s should </w:t>
            </w:r>
            <w:r w:rsidR="001B7335">
              <w:t>meet</w:t>
            </w:r>
            <w:r>
              <w:t xml:space="preserve"> and the </w:t>
            </w:r>
            <w:r w:rsidR="001B7335">
              <w:t>minutes should be seen by the Branch Council</w:t>
            </w:r>
          </w:p>
        </w:tc>
      </w:tr>
    </w:tbl>
    <w:p w:rsidR="007C6A83" w:rsidRDefault="007C6A83" w:rsidP="00BA71CC">
      <w:pPr>
        <w:pStyle w:val="Heading3"/>
      </w:pPr>
    </w:p>
    <w:p w:rsidR="00023FC4" w:rsidRDefault="00023FC4" w:rsidP="00BA71CC">
      <w:pPr>
        <w:pStyle w:val="Heading3"/>
      </w:pPr>
      <w:bookmarkStart w:id="17" w:name="_Toc518889183"/>
      <w:r w:rsidRPr="0032111C">
        <w:t>Payroll</w:t>
      </w:r>
      <w:bookmarkEnd w:id="17"/>
    </w:p>
    <w:p w:rsidR="001B736D" w:rsidRDefault="0032111C" w:rsidP="00023FC4">
      <w:r>
        <w:t>2.</w:t>
      </w:r>
      <w:r w:rsidR="00E8084E">
        <w:t>20</w:t>
      </w:r>
      <w:r>
        <w:tab/>
      </w:r>
      <w:r w:rsidR="003A2F01">
        <w:t>S</w:t>
      </w:r>
      <w:r w:rsidR="00B92D7D">
        <w:t>W</w:t>
      </w:r>
      <w:r w:rsidR="00350CA1">
        <w:t>BC</w:t>
      </w:r>
      <w:r w:rsidR="001B7335">
        <w:t xml:space="preserve"> </w:t>
      </w:r>
      <w:r w:rsidR="003A2F01">
        <w:t xml:space="preserve">uses BBSC for </w:t>
      </w:r>
      <w:r w:rsidR="00E747B5">
        <w:t>payroll</w:t>
      </w:r>
      <w:r w:rsidR="00D03612">
        <w:t xml:space="preserve">. </w:t>
      </w:r>
    </w:p>
    <w:p w:rsidR="00350CA1" w:rsidRDefault="001B736D" w:rsidP="001B736D">
      <w:pPr>
        <w:ind w:left="720" w:hanging="720"/>
      </w:pPr>
      <w:r>
        <w:t>2.21</w:t>
      </w:r>
      <w:r>
        <w:tab/>
        <w:t>It was noted from the minutes that Trustees were receiving honoraria during 2017 as was a rank of rank board officials and support staff. The branch is now operating ARP from 2018.</w:t>
      </w:r>
    </w:p>
    <w:p w:rsidR="00023FC4" w:rsidRDefault="00023FC4" w:rsidP="00BA71CC">
      <w:pPr>
        <w:pStyle w:val="Heading3"/>
      </w:pPr>
      <w:bookmarkStart w:id="18" w:name="_Toc518889184"/>
      <w:r w:rsidRPr="0032111C">
        <w:t>Human Resources</w:t>
      </w:r>
      <w:bookmarkEnd w:id="18"/>
    </w:p>
    <w:p w:rsidR="001B7335" w:rsidRDefault="005F0B9F" w:rsidP="001B7335">
      <w:pPr>
        <w:ind w:left="720" w:hanging="720"/>
      </w:pPr>
      <w:r>
        <w:t>2.</w:t>
      </w:r>
      <w:r w:rsidR="00AA2882">
        <w:t>2</w:t>
      </w:r>
      <w:r w:rsidR="001B736D">
        <w:t>2</w:t>
      </w:r>
      <w:r w:rsidR="0032111C">
        <w:tab/>
      </w:r>
      <w:r w:rsidR="003A2F01">
        <w:t>S</w:t>
      </w:r>
      <w:r w:rsidR="00B92D7D">
        <w:t>W</w:t>
      </w:r>
      <w:r w:rsidR="001B7335">
        <w:t xml:space="preserve">BC has </w:t>
      </w:r>
      <w:r w:rsidR="003A2F01">
        <w:t>t</w:t>
      </w:r>
      <w:r w:rsidR="00B92D7D">
        <w:t>wo</w:t>
      </w:r>
      <w:r w:rsidR="003A2F01">
        <w:t xml:space="preserve"> </w:t>
      </w:r>
      <w:r w:rsidR="00657331">
        <w:t>support staff</w:t>
      </w:r>
      <w:r w:rsidR="001B7335">
        <w:t>.</w:t>
      </w:r>
      <w:r w:rsidR="003A2F01">
        <w:t xml:space="preserve"> A</w:t>
      </w:r>
      <w:r w:rsidR="00B92D7D">
        <w:t>n</w:t>
      </w:r>
      <w:r w:rsidR="003A2F01">
        <w:t xml:space="preserve"> Office Manager</w:t>
      </w:r>
      <w:r w:rsidR="00B92D7D">
        <w:t xml:space="preserve"> and a Specialist Case Manager</w:t>
      </w:r>
      <w:r w:rsidR="003A2F01">
        <w:t>.</w:t>
      </w:r>
      <w:r w:rsidR="001B736D">
        <w:t xml:space="preserve"> </w:t>
      </w:r>
      <w:r w:rsidR="003A2F01">
        <w:t xml:space="preserve">The </w:t>
      </w:r>
      <w:r w:rsidR="00B92D7D">
        <w:t xml:space="preserve">Office Manager </w:t>
      </w:r>
      <w:r w:rsidR="003A2F01">
        <w:t>ha</w:t>
      </w:r>
      <w:r w:rsidR="00B92D7D">
        <w:t xml:space="preserve">s a </w:t>
      </w:r>
      <w:r w:rsidR="003A2F01">
        <w:t>S</w:t>
      </w:r>
      <w:r w:rsidR="00B92D7D">
        <w:t>W</w:t>
      </w:r>
      <w:r w:rsidR="003A2F01">
        <w:t>BC contract of employment</w:t>
      </w:r>
      <w:r w:rsidR="00B92D7D">
        <w:t>. The Specialist Case Manager is on a PFEW contract. There is a disciplinary policy but no staff handbook</w:t>
      </w:r>
      <w:r w:rsidR="003A2F01">
        <w:t>.</w:t>
      </w:r>
    </w:p>
    <w:p w:rsidR="003A2F01" w:rsidRDefault="00AA2882" w:rsidP="001B7335">
      <w:pPr>
        <w:ind w:left="720" w:hanging="720"/>
      </w:pPr>
      <w:r>
        <w:t>2.23</w:t>
      </w:r>
      <w:r w:rsidR="003A2F01">
        <w:tab/>
        <w:t xml:space="preserve">The </w:t>
      </w:r>
      <w:r w:rsidR="00B92D7D">
        <w:t>Chair</w:t>
      </w:r>
      <w:r w:rsidR="003A2F01">
        <w:t xml:space="preserve">/Treasurer and </w:t>
      </w:r>
      <w:r w:rsidR="00B92D7D">
        <w:t>Secretary</w:t>
      </w:r>
      <w:r w:rsidR="003A2F01">
        <w:t xml:space="preserve"> have not yet been able to move </w:t>
      </w:r>
      <w:r w:rsidR="005D1181">
        <w:t xml:space="preserve">the support staff </w:t>
      </w:r>
      <w:r w:rsidR="003A2F01">
        <w:t xml:space="preserve">to </w:t>
      </w:r>
      <w:r w:rsidR="00B92D7D">
        <w:t xml:space="preserve">uniform </w:t>
      </w:r>
      <w:r w:rsidR="003A2F01">
        <w:t>contracts and HR policies and procedures.</w:t>
      </w:r>
    </w:p>
    <w:tbl>
      <w:tblPr>
        <w:tblStyle w:val="TableGrid"/>
        <w:tblW w:w="0" w:type="auto"/>
        <w:tblLook w:val="04A0" w:firstRow="1" w:lastRow="0" w:firstColumn="1" w:lastColumn="0" w:noHBand="0" w:noVBand="1"/>
      </w:tblPr>
      <w:tblGrid>
        <w:gridCol w:w="7083"/>
        <w:gridCol w:w="1933"/>
      </w:tblGrid>
      <w:tr w:rsidR="003A2F01" w:rsidTr="00D260F3">
        <w:tc>
          <w:tcPr>
            <w:tcW w:w="7083" w:type="dxa"/>
          </w:tcPr>
          <w:p w:rsidR="003A2F01" w:rsidRPr="00023FC4" w:rsidRDefault="003A2F01" w:rsidP="00B92D7D">
            <w:pPr>
              <w:rPr>
                <w:b/>
              </w:rPr>
            </w:pPr>
            <w:r w:rsidRPr="00023FC4">
              <w:rPr>
                <w:b/>
              </w:rPr>
              <w:t xml:space="preserve">Recommendation </w:t>
            </w:r>
            <w:r w:rsidR="00B92D7D">
              <w:rPr>
                <w:b/>
              </w:rPr>
              <w:t>5</w:t>
            </w:r>
          </w:p>
        </w:tc>
        <w:tc>
          <w:tcPr>
            <w:tcW w:w="1933" w:type="dxa"/>
            <w:shd w:val="clear" w:color="auto" w:fill="FFC000"/>
          </w:tcPr>
          <w:p w:rsidR="003A2F01" w:rsidRPr="00023FC4" w:rsidRDefault="003A2F01" w:rsidP="00D260F3">
            <w:pPr>
              <w:rPr>
                <w:b/>
              </w:rPr>
            </w:pPr>
            <w:r>
              <w:rPr>
                <w:b/>
              </w:rPr>
              <w:t>Priority: Medium</w:t>
            </w:r>
          </w:p>
        </w:tc>
      </w:tr>
      <w:tr w:rsidR="003A2F01" w:rsidTr="00D260F3">
        <w:tc>
          <w:tcPr>
            <w:tcW w:w="9016" w:type="dxa"/>
            <w:gridSpan w:val="2"/>
          </w:tcPr>
          <w:p w:rsidR="003A2F01" w:rsidRPr="00023FC4" w:rsidRDefault="00FB7887" w:rsidP="00FB7887">
            <w:r>
              <w:t xml:space="preserve">Support staff should be moved to similar terms and conditions </w:t>
            </w:r>
          </w:p>
        </w:tc>
      </w:tr>
    </w:tbl>
    <w:p w:rsidR="003A2F01" w:rsidRDefault="003A2F01" w:rsidP="001B7335">
      <w:pPr>
        <w:ind w:left="720" w:hanging="720"/>
      </w:pPr>
    </w:p>
    <w:p w:rsidR="00023FC4" w:rsidRDefault="00023FC4" w:rsidP="00BA71CC">
      <w:pPr>
        <w:pStyle w:val="Heading3"/>
      </w:pPr>
      <w:bookmarkStart w:id="19" w:name="_Toc518889185"/>
      <w:r w:rsidRPr="0032111C">
        <w:t>Accounting for branch income and expenditure</w:t>
      </w:r>
      <w:bookmarkEnd w:id="19"/>
    </w:p>
    <w:p w:rsidR="008F750F" w:rsidRDefault="005F2A26" w:rsidP="005F2A26">
      <w:pPr>
        <w:ind w:left="720" w:hanging="720"/>
      </w:pPr>
      <w:r>
        <w:t>2.2</w:t>
      </w:r>
      <w:r w:rsidR="00AA2882">
        <w:t>4</w:t>
      </w:r>
      <w:r w:rsidR="00670678">
        <w:tab/>
      </w:r>
      <w:r w:rsidR="00652725">
        <w:t xml:space="preserve">The </w:t>
      </w:r>
      <w:r w:rsidR="008F750F">
        <w:t>Secretary/</w:t>
      </w:r>
      <w:r w:rsidR="00652725">
        <w:t xml:space="preserve">Treasurer </w:t>
      </w:r>
      <w:r w:rsidR="001B7335">
        <w:t>use</w:t>
      </w:r>
      <w:r w:rsidR="00FB7887">
        <w:t xml:space="preserve">d SAGE </w:t>
      </w:r>
      <w:r w:rsidR="00D31ACB">
        <w:t xml:space="preserve">as the </w:t>
      </w:r>
      <w:r w:rsidR="00652725">
        <w:t>accounting system</w:t>
      </w:r>
      <w:r w:rsidR="00FB7887">
        <w:t xml:space="preserve"> until 1</w:t>
      </w:r>
      <w:r w:rsidR="00FB7887" w:rsidRPr="00FB7887">
        <w:rPr>
          <w:vertAlign w:val="superscript"/>
        </w:rPr>
        <w:t>st</w:t>
      </w:r>
      <w:r w:rsidR="00FB7887">
        <w:t xml:space="preserve"> October 2018 when they moved to BBSC</w:t>
      </w:r>
      <w:r w:rsidR="001B7335">
        <w:t xml:space="preserve">. </w:t>
      </w:r>
    </w:p>
    <w:p w:rsidR="008F750F" w:rsidRDefault="00AA2882" w:rsidP="005F2A26">
      <w:pPr>
        <w:ind w:left="720" w:hanging="720"/>
      </w:pPr>
      <w:r>
        <w:t>2.25</w:t>
      </w:r>
      <w:r w:rsidR="008F750F">
        <w:tab/>
        <w:t xml:space="preserve">The Branch uses </w:t>
      </w:r>
      <w:r w:rsidR="005D1181">
        <w:t>BBSC</w:t>
      </w:r>
      <w:r w:rsidR="008F750F">
        <w:t xml:space="preserve"> for expenses.</w:t>
      </w:r>
    </w:p>
    <w:p w:rsidR="008F750F" w:rsidRDefault="00AA2882" w:rsidP="005F2A26">
      <w:pPr>
        <w:ind w:left="720" w:hanging="720"/>
      </w:pPr>
      <w:r>
        <w:t>2.26</w:t>
      </w:r>
      <w:r w:rsidR="008F750F">
        <w:tab/>
        <w:t>The Branches invoices are processed by BBSC.</w:t>
      </w:r>
    </w:p>
    <w:p w:rsidR="00652725" w:rsidRDefault="00AA2882" w:rsidP="005F2A26">
      <w:pPr>
        <w:ind w:left="720" w:hanging="720"/>
      </w:pPr>
      <w:r>
        <w:t>2.27</w:t>
      </w:r>
      <w:r w:rsidR="005F2A26">
        <w:tab/>
      </w:r>
      <w:r w:rsidR="008F750F">
        <w:t>The</w:t>
      </w:r>
      <w:r w:rsidR="00767655">
        <w:t xml:space="preserve"> </w:t>
      </w:r>
      <w:r w:rsidR="00FB7887">
        <w:t>Chair</w:t>
      </w:r>
      <w:r w:rsidR="008F750F">
        <w:t>/</w:t>
      </w:r>
      <w:r w:rsidR="00767655">
        <w:t>Treasurer</w:t>
      </w:r>
      <w:r w:rsidR="008F750F">
        <w:t xml:space="preserve"> approves all expenses apart from his own, his being approved by the </w:t>
      </w:r>
      <w:r w:rsidR="00FB7887">
        <w:t>Secretary</w:t>
      </w:r>
      <w:r w:rsidR="008F750F">
        <w:t xml:space="preserve"> and vice versa</w:t>
      </w:r>
      <w:r w:rsidR="00652725">
        <w:t>.</w:t>
      </w:r>
      <w:r w:rsidR="005F2A26">
        <w:t xml:space="preserve"> </w:t>
      </w:r>
    </w:p>
    <w:p w:rsidR="002C6AA6" w:rsidRDefault="002C6AA6" w:rsidP="005F2A26">
      <w:pPr>
        <w:ind w:left="720" w:hanging="720"/>
      </w:pPr>
    </w:p>
    <w:p w:rsidR="00652725" w:rsidRDefault="00AA2882" w:rsidP="00D31ACB">
      <w:pPr>
        <w:ind w:left="720" w:hanging="720"/>
      </w:pPr>
      <w:r>
        <w:t>2.28</w:t>
      </w:r>
      <w:r w:rsidR="005F2A26">
        <w:tab/>
      </w:r>
      <w:r w:rsidR="008F750F">
        <w:t xml:space="preserve">Invoices are approved by the </w:t>
      </w:r>
      <w:r w:rsidR="00FB7887">
        <w:t>Chair</w:t>
      </w:r>
      <w:r w:rsidR="008F750F">
        <w:t>/Treasurer</w:t>
      </w:r>
      <w:r w:rsidR="002C6AA6">
        <w:t xml:space="preserve"> on receipt of e mail from the Finance Department. The Finance Department </w:t>
      </w:r>
      <w:r w:rsidR="00BC631C">
        <w:t>are</w:t>
      </w:r>
      <w:r w:rsidR="002C6AA6">
        <w:t xml:space="preserve"> not be able to </w:t>
      </w:r>
      <w:r w:rsidR="00AD6B12">
        <w:t xml:space="preserve">ascertain </w:t>
      </w:r>
      <w:r w:rsidR="002C6AA6">
        <w:t>from the invoice who originally raised the purchase request</w:t>
      </w:r>
      <w:r w:rsidR="00BC631C">
        <w:t xml:space="preserve"> in order to send it to an appropriate authoriser</w:t>
      </w:r>
      <w:r w:rsidR="002C6AA6">
        <w:t>.</w:t>
      </w:r>
      <w:r w:rsidR="00652725">
        <w:t xml:space="preserve"> </w:t>
      </w:r>
      <w:r w:rsidR="002C6AA6">
        <w:t xml:space="preserve">This will </w:t>
      </w:r>
      <w:r w:rsidR="00BC631C">
        <w:t xml:space="preserve">be </w:t>
      </w:r>
      <w:r w:rsidR="002C6AA6">
        <w:t xml:space="preserve">an internal control issue </w:t>
      </w:r>
      <w:r w:rsidR="00D47EF8">
        <w:t xml:space="preserve">as a purchase order could be </w:t>
      </w:r>
      <w:r w:rsidR="002C6AA6">
        <w:t>initiated by the Chair/Treasurer in his role as Chair</w:t>
      </w:r>
      <w:r w:rsidR="00D47EF8">
        <w:t xml:space="preserve"> and then approved by the Chair/Treasurer in his role as Treasurer</w:t>
      </w:r>
      <w:r w:rsidR="002C6AA6">
        <w:t xml:space="preserve">. </w:t>
      </w:r>
      <w:r w:rsidR="00AD6B12">
        <w:t>The branch should consider separating the role of Chair and Treasurer</w:t>
      </w:r>
      <w:r w:rsidR="00D47EF8">
        <w:t xml:space="preserve"> or having another full time official approve </w:t>
      </w:r>
      <w:proofErr w:type="gramStart"/>
      <w:r w:rsidR="00D47EF8">
        <w:t>invoices.</w:t>
      </w:r>
      <w:r w:rsidR="00AD6B12">
        <w:t>.</w:t>
      </w:r>
      <w:proofErr w:type="gramEnd"/>
    </w:p>
    <w:p w:rsidR="00D47EF8" w:rsidRDefault="00D47EF8" w:rsidP="00D31ACB">
      <w:pPr>
        <w:ind w:left="720" w:hanging="720"/>
      </w:pPr>
      <w:r>
        <w:t>2.29</w:t>
      </w:r>
      <w:r>
        <w:tab/>
        <w:t xml:space="preserve">There is only one other branch who has a Chair/Treasurer </w:t>
      </w:r>
    </w:p>
    <w:tbl>
      <w:tblPr>
        <w:tblStyle w:val="TableGrid"/>
        <w:tblW w:w="0" w:type="auto"/>
        <w:tblLook w:val="04A0" w:firstRow="1" w:lastRow="0" w:firstColumn="1" w:lastColumn="0" w:noHBand="0" w:noVBand="1"/>
      </w:tblPr>
      <w:tblGrid>
        <w:gridCol w:w="7083"/>
        <w:gridCol w:w="1933"/>
      </w:tblGrid>
      <w:tr w:rsidR="00AD6B12" w:rsidTr="00AD6B12">
        <w:tc>
          <w:tcPr>
            <w:tcW w:w="7083" w:type="dxa"/>
          </w:tcPr>
          <w:p w:rsidR="00AD6B12" w:rsidRPr="00023FC4" w:rsidRDefault="00AD6B12" w:rsidP="00D47EF8">
            <w:pPr>
              <w:rPr>
                <w:b/>
              </w:rPr>
            </w:pPr>
            <w:r w:rsidRPr="00023FC4">
              <w:rPr>
                <w:b/>
              </w:rPr>
              <w:t xml:space="preserve">Recommendation </w:t>
            </w:r>
            <w:r w:rsidR="00D47EF8">
              <w:rPr>
                <w:b/>
              </w:rPr>
              <w:t>6</w:t>
            </w:r>
          </w:p>
        </w:tc>
        <w:tc>
          <w:tcPr>
            <w:tcW w:w="1933" w:type="dxa"/>
            <w:shd w:val="clear" w:color="auto" w:fill="FFC000"/>
          </w:tcPr>
          <w:p w:rsidR="00AD6B12" w:rsidRPr="00023FC4" w:rsidRDefault="00AD6B12" w:rsidP="00AD6B12">
            <w:pPr>
              <w:rPr>
                <w:b/>
              </w:rPr>
            </w:pPr>
            <w:r>
              <w:rPr>
                <w:b/>
              </w:rPr>
              <w:t xml:space="preserve">Priority: Medium </w:t>
            </w:r>
          </w:p>
        </w:tc>
      </w:tr>
      <w:tr w:rsidR="00AD6B12" w:rsidTr="00AD6B12">
        <w:tc>
          <w:tcPr>
            <w:tcW w:w="9016" w:type="dxa"/>
            <w:gridSpan w:val="2"/>
          </w:tcPr>
          <w:p w:rsidR="00AD6B12" w:rsidRPr="00023FC4" w:rsidRDefault="00AD6B12" w:rsidP="00AD6B12">
            <w:r>
              <w:t>The branch should consider separating the role of Chair and Treasurer</w:t>
            </w:r>
            <w:r w:rsidR="00D47EF8">
              <w:t xml:space="preserve"> or having another full time officer approving invoices</w:t>
            </w:r>
            <w:r>
              <w:t>.</w:t>
            </w:r>
          </w:p>
        </w:tc>
      </w:tr>
    </w:tbl>
    <w:p w:rsidR="002C6AA6" w:rsidRDefault="002C6AA6" w:rsidP="00D31ACB">
      <w:pPr>
        <w:ind w:left="720" w:hanging="720"/>
      </w:pPr>
    </w:p>
    <w:p w:rsidR="00023FC4" w:rsidRDefault="00023FC4" w:rsidP="00BA71CC">
      <w:pPr>
        <w:pStyle w:val="Heading3"/>
      </w:pPr>
      <w:bookmarkStart w:id="20" w:name="_Toc518889186"/>
      <w:r w:rsidRPr="006F57D3">
        <w:t>Bank accounts</w:t>
      </w:r>
      <w:bookmarkEnd w:id="20"/>
      <w:r w:rsidRPr="006F57D3">
        <w:t xml:space="preserve"> </w:t>
      </w:r>
    </w:p>
    <w:p w:rsidR="006F57D3" w:rsidRDefault="005F0B9F" w:rsidP="00023FC4">
      <w:r>
        <w:t>2.</w:t>
      </w:r>
      <w:r w:rsidR="00BC631C">
        <w:t>30</w:t>
      </w:r>
      <w:r w:rsidR="006F57D3">
        <w:tab/>
      </w:r>
      <w:r w:rsidR="002334A5">
        <w:t xml:space="preserve">The Branch has </w:t>
      </w:r>
      <w:r w:rsidR="00FB7887">
        <w:t xml:space="preserve">four </w:t>
      </w:r>
      <w:r w:rsidR="00A5285F">
        <w:t>b</w:t>
      </w:r>
      <w:r w:rsidR="008F750F">
        <w:t>ank account</w:t>
      </w:r>
      <w:r w:rsidR="00FB7887">
        <w:t>s</w:t>
      </w:r>
      <w:r w:rsidR="00767655">
        <w:t xml:space="preserve"> in use</w:t>
      </w:r>
      <w:r w:rsidR="00FB7887">
        <w:t>:</w:t>
      </w:r>
    </w:p>
    <w:p w:rsidR="00346A2C" w:rsidRDefault="00346A2C" w:rsidP="00346A2C">
      <w:pPr>
        <w:pStyle w:val="ListParagraph"/>
        <w:numPr>
          <w:ilvl w:val="0"/>
          <w:numId w:val="29"/>
        </w:numPr>
        <w:spacing w:after="160" w:line="259" w:lineRule="auto"/>
      </w:pPr>
      <w:r>
        <w:t>Subscription account;</w:t>
      </w:r>
    </w:p>
    <w:p w:rsidR="00346A2C" w:rsidRDefault="00346A2C" w:rsidP="00346A2C">
      <w:pPr>
        <w:pStyle w:val="ListParagraph"/>
        <w:numPr>
          <w:ilvl w:val="0"/>
          <w:numId w:val="29"/>
        </w:numPr>
        <w:spacing w:after="160" w:line="259" w:lineRule="auto"/>
      </w:pPr>
      <w:r>
        <w:t>Member services account/income generation account;</w:t>
      </w:r>
    </w:p>
    <w:p w:rsidR="00346A2C" w:rsidRDefault="00346A2C" w:rsidP="00346A2C">
      <w:pPr>
        <w:pStyle w:val="ListParagraph"/>
        <w:numPr>
          <w:ilvl w:val="0"/>
          <w:numId w:val="29"/>
        </w:numPr>
        <w:spacing w:after="160" w:line="259" w:lineRule="auto"/>
      </w:pPr>
      <w:r>
        <w:t>Chalet account;</w:t>
      </w:r>
    </w:p>
    <w:p w:rsidR="00346A2C" w:rsidRDefault="00346A2C" w:rsidP="00346A2C">
      <w:pPr>
        <w:pStyle w:val="ListParagraph"/>
        <w:numPr>
          <w:ilvl w:val="0"/>
          <w:numId w:val="29"/>
        </w:numPr>
        <w:spacing w:after="160" w:line="259" w:lineRule="auto"/>
      </w:pPr>
      <w:r>
        <w:t>Life Insurance Benefit account;</w:t>
      </w:r>
    </w:p>
    <w:p w:rsidR="0044783B" w:rsidRDefault="00AA2882" w:rsidP="00567CF6">
      <w:pPr>
        <w:ind w:left="720" w:hanging="720"/>
      </w:pPr>
      <w:r>
        <w:t>2.3</w:t>
      </w:r>
      <w:r w:rsidR="00BC631C">
        <w:t>1</w:t>
      </w:r>
      <w:r w:rsidR="008F750F">
        <w:tab/>
        <w:t>The Chair</w:t>
      </w:r>
      <w:r w:rsidR="00346A2C">
        <w:t>/Treasurer</w:t>
      </w:r>
      <w:r w:rsidR="008F750F">
        <w:t xml:space="preserve">, </w:t>
      </w:r>
      <w:r w:rsidR="00346A2C">
        <w:t>S</w:t>
      </w:r>
      <w:r w:rsidR="008F750F">
        <w:t xml:space="preserve">ecretary, </w:t>
      </w:r>
      <w:r w:rsidR="00346A2C">
        <w:t xml:space="preserve">Deputy Secretary, ex Treasurer and </w:t>
      </w:r>
      <w:r w:rsidR="008F750F">
        <w:t>Office Manager</w:t>
      </w:r>
      <w:r w:rsidR="00CC24AF">
        <w:t xml:space="preserve"> are </w:t>
      </w:r>
      <w:r w:rsidR="008F750F">
        <w:t xml:space="preserve">authorised </w:t>
      </w:r>
      <w:r w:rsidR="00CC24AF">
        <w:t>signatories.</w:t>
      </w:r>
      <w:r w:rsidR="00BC631C">
        <w:t xml:space="preserve"> </w:t>
      </w:r>
      <w:r w:rsidR="0044783B">
        <w:t>Bank mandate</w:t>
      </w:r>
      <w:r w:rsidR="005E1264">
        <w:t>s</w:t>
      </w:r>
      <w:r w:rsidR="0044783B">
        <w:t xml:space="preserve"> </w:t>
      </w:r>
      <w:r w:rsidR="00BF1FF0">
        <w:t xml:space="preserve">for the </w:t>
      </w:r>
      <w:r w:rsidR="005E1264">
        <w:t>a</w:t>
      </w:r>
      <w:r w:rsidR="00BF1FF0">
        <w:t>ccount</w:t>
      </w:r>
      <w:r w:rsidR="005E1264">
        <w:t>s</w:t>
      </w:r>
      <w:r w:rsidR="00BF1FF0">
        <w:t xml:space="preserve"> </w:t>
      </w:r>
      <w:r w:rsidR="0044783B">
        <w:t xml:space="preserve">were </w:t>
      </w:r>
      <w:r w:rsidR="00767655">
        <w:t xml:space="preserve">not seen </w:t>
      </w:r>
      <w:r w:rsidR="008F750F">
        <w:t>by Internal Audit</w:t>
      </w:r>
      <w:r w:rsidR="0044783B">
        <w:t>.</w:t>
      </w:r>
      <w:r w:rsidR="00955E3B">
        <w:t xml:space="preserve"> </w:t>
      </w:r>
    </w:p>
    <w:tbl>
      <w:tblPr>
        <w:tblStyle w:val="TableGrid"/>
        <w:tblW w:w="0" w:type="auto"/>
        <w:tblLook w:val="04A0" w:firstRow="1" w:lastRow="0" w:firstColumn="1" w:lastColumn="0" w:noHBand="0" w:noVBand="1"/>
      </w:tblPr>
      <w:tblGrid>
        <w:gridCol w:w="7083"/>
        <w:gridCol w:w="1933"/>
      </w:tblGrid>
      <w:tr w:rsidR="00667BC6" w:rsidTr="00D64CE4">
        <w:tc>
          <w:tcPr>
            <w:tcW w:w="7083" w:type="dxa"/>
          </w:tcPr>
          <w:p w:rsidR="00667BC6" w:rsidRPr="00023FC4" w:rsidRDefault="00667BC6" w:rsidP="00D47EF8">
            <w:pPr>
              <w:rPr>
                <w:b/>
              </w:rPr>
            </w:pPr>
            <w:r w:rsidRPr="00023FC4">
              <w:rPr>
                <w:b/>
              </w:rPr>
              <w:t xml:space="preserve">Recommendation </w:t>
            </w:r>
            <w:r w:rsidR="00D47EF8">
              <w:rPr>
                <w:b/>
              </w:rPr>
              <w:t>7</w:t>
            </w:r>
          </w:p>
        </w:tc>
        <w:tc>
          <w:tcPr>
            <w:tcW w:w="1933" w:type="dxa"/>
            <w:shd w:val="clear" w:color="auto" w:fill="FFC000"/>
          </w:tcPr>
          <w:p w:rsidR="00667BC6" w:rsidRPr="00023FC4" w:rsidRDefault="00667BC6" w:rsidP="00E9103B">
            <w:pPr>
              <w:rPr>
                <w:b/>
              </w:rPr>
            </w:pPr>
            <w:r>
              <w:rPr>
                <w:b/>
              </w:rPr>
              <w:t xml:space="preserve">Priority: Medium </w:t>
            </w:r>
          </w:p>
        </w:tc>
      </w:tr>
      <w:tr w:rsidR="00667BC6" w:rsidTr="00E9103B">
        <w:tc>
          <w:tcPr>
            <w:tcW w:w="9016" w:type="dxa"/>
            <w:gridSpan w:val="2"/>
          </w:tcPr>
          <w:p w:rsidR="00667BC6" w:rsidRPr="00023FC4" w:rsidRDefault="00667BC6" w:rsidP="008F750F">
            <w:r>
              <w:t>Bank Mandate should be made available to Internal Audit.</w:t>
            </w:r>
          </w:p>
        </w:tc>
      </w:tr>
    </w:tbl>
    <w:p w:rsidR="00667BC6" w:rsidRDefault="00667BC6" w:rsidP="00687633">
      <w:pPr>
        <w:pStyle w:val="NoSpacing"/>
      </w:pPr>
    </w:p>
    <w:p w:rsidR="00023FC4" w:rsidRDefault="00023FC4" w:rsidP="00B377DF">
      <w:pPr>
        <w:pStyle w:val="Heading3"/>
      </w:pPr>
      <w:bookmarkStart w:id="21" w:name="_Toc518889187"/>
      <w:r w:rsidRPr="00C057D9">
        <w:t>Supplier payments</w:t>
      </w:r>
      <w:bookmarkEnd w:id="21"/>
    </w:p>
    <w:p w:rsidR="00023C0A" w:rsidRDefault="0044783B" w:rsidP="00567CF6">
      <w:pPr>
        <w:ind w:left="720" w:hanging="720"/>
      </w:pPr>
      <w:r>
        <w:t>2.</w:t>
      </w:r>
      <w:r w:rsidR="00AA2882">
        <w:t>3</w:t>
      </w:r>
      <w:r w:rsidR="00346A2C">
        <w:t>2</w:t>
      </w:r>
      <w:r w:rsidR="00960411">
        <w:t xml:space="preserve">   </w:t>
      </w:r>
      <w:r w:rsidR="007C6A83">
        <w:tab/>
      </w:r>
      <w:r w:rsidR="00960411">
        <w:t>A sample of 1</w:t>
      </w:r>
      <w:r w:rsidR="00CC24AF">
        <w:t>0</w:t>
      </w:r>
      <w:r w:rsidR="007B3373">
        <w:t xml:space="preserve"> invoices for goods and services received was examined as part of the internal audit visit.</w:t>
      </w:r>
      <w:r w:rsidR="00B137A9">
        <w:t xml:space="preserve"> </w:t>
      </w:r>
      <w:r w:rsidR="00957FDD">
        <w:t xml:space="preserve"> </w:t>
      </w:r>
      <w:r w:rsidR="008F750F">
        <w:t>All were appropriate, authorised and approved for payment.</w:t>
      </w:r>
    </w:p>
    <w:p w:rsidR="00023FC4" w:rsidRPr="00C057D9" w:rsidRDefault="00023FC4" w:rsidP="00305933">
      <w:pPr>
        <w:pStyle w:val="Heading3"/>
      </w:pPr>
      <w:bookmarkStart w:id="22" w:name="_Toc518889188"/>
      <w:r w:rsidRPr="00C057D9">
        <w:t>Expenses</w:t>
      </w:r>
      <w:bookmarkEnd w:id="22"/>
    </w:p>
    <w:p w:rsidR="00B137A9" w:rsidRDefault="004A1857" w:rsidP="00767655">
      <w:pPr>
        <w:spacing w:after="160" w:line="259" w:lineRule="auto"/>
        <w:ind w:left="720" w:hanging="720"/>
      </w:pPr>
      <w:r>
        <w:t>2</w:t>
      </w:r>
      <w:r w:rsidR="004A3912">
        <w:t>.</w:t>
      </w:r>
      <w:r w:rsidR="00AA2285">
        <w:t>3</w:t>
      </w:r>
      <w:r w:rsidR="003021C7">
        <w:t>3</w:t>
      </w:r>
      <w:r w:rsidR="00E9761D">
        <w:t xml:space="preserve"> </w:t>
      </w:r>
      <w:r w:rsidR="007C6A83">
        <w:tab/>
      </w:r>
      <w:r w:rsidR="00B137A9">
        <w:t>Inter</w:t>
      </w:r>
      <w:r w:rsidR="00376F76">
        <w:t>nal Audit reviewed a sample of 1</w:t>
      </w:r>
      <w:r w:rsidR="00CC24AF">
        <w:t>0</w:t>
      </w:r>
      <w:r w:rsidR="00023C0A">
        <w:t xml:space="preserve"> </w:t>
      </w:r>
      <w:r w:rsidR="00B137A9">
        <w:t>expense claims processed</w:t>
      </w:r>
      <w:r w:rsidR="00767655">
        <w:t xml:space="preserve"> prior to the Branch moving to the new expenses system</w:t>
      </w:r>
      <w:r w:rsidR="00B137A9">
        <w:t>.</w:t>
      </w:r>
      <w:r w:rsidR="00001556">
        <w:t xml:space="preserve"> </w:t>
      </w:r>
    </w:p>
    <w:p w:rsidR="00B20BE8" w:rsidRDefault="00C961F7" w:rsidP="00CC24AF">
      <w:pPr>
        <w:spacing w:after="160" w:line="259" w:lineRule="auto"/>
        <w:ind w:left="720" w:hanging="720"/>
      </w:pPr>
      <w:r>
        <w:t>2.3</w:t>
      </w:r>
      <w:r w:rsidR="003021C7">
        <w:t>4</w:t>
      </w:r>
      <w:r w:rsidR="00767655">
        <w:tab/>
      </w:r>
      <w:r w:rsidR="00B137A9">
        <w:t xml:space="preserve">Expenses were </w:t>
      </w:r>
      <w:r w:rsidR="00023C0A">
        <w:t>always supported by detailed receipts.</w:t>
      </w:r>
      <w:r w:rsidR="00DF03AF">
        <w:t xml:space="preserve"> </w:t>
      </w:r>
      <w:r w:rsidR="00780B12">
        <w:t xml:space="preserve">Expenses are supported by detailed description </w:t>
      </w:r>
      <w:r w:rsidR="00043C11">
        <w:t xml:space="preserve">to support the </w:t>
      </w:r>
      <w:r w:rsidR="00CC24AF">
        <w:t>amount</w:t>
      </w:r>
      <w:r w:rsidR="00043C11">
        <w:t xml:space="preserve"> claimed. </w:t>
      </w:r>
      <w:r w:rsidR="00B137A9">
        <w:t xml:space="preserve"> </w:t>
      </w:r>
    </w:p>
    <w:p w:rsidR="009B0EEC" w:rsidRDefault="00C961F7" w:rsidP="00567CF6">
      <w:pPr>
        <w:spacing w:after="160" w:line="259" w:lineRule="auto"/>
        <w:ind w:left="720" w:hanging="720"/>
      </w:pPr>
      <w:r>
        <w:t>2.3</w:t>
      </w:r>
      <w:r w:rsidR="003021C7">
        <w:t>5</w:t>
      </w:r>
      <w:r w:rsidR="00CC24AF">
        <w:tab/>
        <w:t>There are very few mileage claims made by WPRs.</w:t>
      </w:r>
      <w:r w:rsidR="00012F43">
        <w:t xml:space="preserve"> </w:t>
      </w:r>
      <w:r w:rsidR="00780B12">
        <w:t>Excess mileage is not paid.</w:t>
      </w:r>
      <w:r w:rsidR="00012F43">
        <w:t xml:space="preserve"> </w:t>
      </w:r>
      <w:r w:rsidR="008F750F">
        <w:t>The Full Time Officials receive essential</w:t>
      </w:r>
      <w:r w:rsidR="009B0EEC">
        <w:t xml:space="preserve"> user</w:t>
      </w:r>
      <w:r w:rsidR="00CC24AF">
        <w:t xml:space="preserve"> allowance</w:t>
      </w:r>
      <w:r w:rsidR="00EA2BDB">
        <w:t xml:space="preserve">. </w:t>
      </w:r>
      <w:r w:rsidR="009B0EEC">
        <w:t xml:space="preserve"> </w:t>
      </w:r>
    </w:p>
    <w:p w:rsidR="00780B12" w:rsidRDefault="00C961F7" w:rsidP="00567CF6">
      <w:pPr>
        <w:ind w:left="720" w:hanging="720"/>
      </w:pPr>
      <w:r>
        <w:t>2.</w:t>
      </w:r>
      <w:r w:rsidR="00346A2C">
        <w:t>3</w:t>
      </w:r>
      <w:r w:rsidR="003021C7">
        <w:t>6</w:t>
      </w:r>
      <w:r w:rsidR="00780B12">
        <w:tab/>
        <w:t xml:space="preserve">The Full Time Officers </w:t>
      </w:r>
      <w:r w:rsidR="00E37E8D">
        <w:t xml:space="preserve">and PIPs trained WPRs receive </w:t>
      </w:r>
      <w:r w:rsidR="00780B12">
        <w:t>a</w:t>
      </w:r>
      <w:r w:rsidR="00E37E8D">
        <w:t xml:space="preserve">n </w:t>
      </w:r>
      <w:r w:rsidR="00780B12">
        <w:t>on call allowance</w:t>
      </w:r>
      <w:r w:rsidR="008F750F">
        <w:t xml:space="preserve"> </w:t>
      </w:r>
      <w:r w:rsidR="00346A2C">
        <w:t xml:space="preserve">of £25 per day </w:t>
      </w:r>
      <w:r w:rsidR="008F750F">
        <w:t>and also Overtime if called out</w:t>
      </w:r>
      <w:r w:rsidR="00E37E8D">
        <w:t>.</w:t>
      </w:r>
    </w:p>
    <w:p w:rsidR="00023FC4" w:rsidRDefault="00023FC4" w:rsidP="00305933">
      <w:pPr>
        <w:pStyle w:val="Heading3"/>
      </w:pPr>
      <w:bookmarkStart w:id="23" w:name="_Toc518889189"/>
      <w:r w:rsidRPr="00C057D9">
        <w:lastRenderedPageBreak/>
        <w:t>Credit Cards</w:t>
      </w:r>
      <w:bookmarkEnd w:id="23"/>
    </w:p>
    <w:p w:rsidR="00B20BE8" w:rsidRDefault="00DC41B0" w:rsidP="00B20BE8">
      <w:pPr>
        <w:ind w:left="720" w:hanging="720"/>
      </w:pPr>
      <w:r w:rsidRPr="00DC41B0">
        <w:t>2.</w:t>
      </w:r>
      <w:r w:rsidR="001E3E13">
        <w:t>3</w:t>
      </w:r>
      <w:r w:rsidR="003021C7">
        <w:t>7</w:t>
      </w:r>
      <w:r w:rsidR="005F0B9F">
        <w:t xml:space="preserve"> </w:t>
      </w:r>
      <w:r w:rsidR="007C6A83">
        <w:tab/>
      </w:r>
      <w:r w:rsidR="008F750F">
        <w:t>S</w:t>
      </w:r>
      <w:r w:rsidR="00346A2C">
        <w:t>W</w:t>
      </w:r>
      <w:r w:rsidR="002A097E">
        <w:t>B</w:t>
      </w:r>
      <w:r w:rsidR="00EA2BDB">
        <w:t>C</w:t>
      </w:r>
      <w:r w:rsidR="002A097E">
        <w:t xml:space="preserve"> has </w:t>
      </w:r>
      <w:r w:rsidR="00346A2C">
        <w:t>three</w:t>
      </w:r>
      <w:r w:rsidR="00780B12">
        <w:t xml:space="preserve"> </w:t>
      </w:r>
      <w:r>
        <w:t>credit card</w:t>
      </w:r>
      <w:r w:rsidR="00E77FF7">
        <w:t>s</w:t>
      </w:r>
      <w:r w:rsidR="00B20BE8">
        <w:t xml:space="preserve">, one for </w:t>
      </w:r>
      <w:r w:rsidR="00E37E8D">
        <w:t xml:space="preserve">the </w:t>
      </w:r>
      <w:r w:rsidR="00B20BE8">
        <w:t>Chair</w:t>
      </w:r>
      <w:r w:rsidR="00346A2C">
        <w:t>/Treasurer</w:t>
      </w:r>
      <w:r w:rsidR="008F750F">
        <w:t xml:space="preserve">, </w:t>
      </w:r>
      <w:r w:rsidR="00E37E8D">
        <w:t>o</w:t>
      </w:r>
      <w:r w:rsidR="00B20BE8">
        <w:t xml:space="preserve">ne for </w:t>
      </w:r>
      <w:r w:rsidR="00E37E8D">
        <w:t xml:space="preserve">the </w:t>
      </w:r>
      <w:r w:rsidR="00B20BE8">
        <w:t>Secretary</w:t>
      </w:r>
      <w:r w:rsidR="00346A2C">
        <w:t xml:space="preserve"> and </w:t>
      </w:r>
      <w:r w:rsidR="008F750F">
        <w:t xml:space="preserve">one for the </w:t>
      </w:r>
      <w:r w:rsidR="00B20BE8">
        <w:t>Office Manager.</w:t>
      </w:r>
    </w:p>
    <w:p w:rsidR="00B20BE8" w:rsidRDefault="005C713D" w:rsidP="00E37E8D">
      <w:pPr>
        <w:ind w:left="720" w:hanging="720"/>
      </w:pPr>
      <w:r>
        <w:t>2</w:t>
      </w:r>
      <w:r w:rsidR="00C961F7">
        <w:t>.</w:t>
      </w:r>
      <w:r w:rsidR="003021C7">
        <w:t>38</w:t>
      </w:r>
      <w:r w:rsidR="00B20BE8">
        <w:tab/>
      </w:r>
      <w:r w:rsidR="00E37E8D">
        <w:t xml:space="preserve">A </w:t>
      </w:r>
      <w:r w:rsidR="00B20BE8">
        <w:t xml:space="preserve">Credit card form is prepared by users </w:t>
      </w:r>
      <w:r w:rsidR="00E37E8D">
        <w:t xml:space="preserve">and signed by the claimant and </w:t>
      </w:r>
      <w:r>
        <w:t xml:space="preserve">checked by </w:t>
      </w:r>
      <w:r w:rsidR="00E37E8D">
        <w:t xml:space="preserve">the </w:t>
      </w:r>
      <w:r w:rsidR="00346A2C">
        <w:t>Full Time Officers</w:t>
      </w:r>
    </w:p>
    <w:p w:rsidR="00C961F7" w:rsidRDefault="005F0B9F" w:rsidP="00B20BE8">
      <w:pPr>
        <w:ind w:left="720" w:hanging="720"/>
      </w:pPr>
      <w:r>
        <w:t>2.</w:t>
      </w:r>
      <w:r w:rsidR="003021C7">
        <w:t>39</w:t>
      </w:r>
      <w:r>
        <w:t xml:space="preserve"> </w:t>
      </w:r>
      <w:r w:rsidR="007C6A83">
        <w:tab/>
      </w:r>
      <w:r w:rsidR="004A3912">
        <w:t xml:space="preserve">A sample of 10 items was selected for testing, all items were appropriate. </w:t>
      </w:r>
    </w:p>
    <w:p w:rsidR="00023FC4" w:rsidRDefault="00023FC4" w:rsidP="00305933">
      <w:pPr>
        <w:pStyle w:val="Heading3"/>
      </w:pPr>
      <w:bookmarkStart w:id="24" w:name="_Toc518889190"/>
      <w:r w:rsidRPr="00867BED">
        <w:t>Income</w:t>
      </w:r>
      <w:bookmarkEnd w:id="24"/>
    </w:p>
    <w:p w:rsidR="005C713D" w:rsidRDefault="00867BED" w:rsidP="00567CF6">
      <w:pPr>
        <w:ind w:left="720" w:hanging="720"/>
      </w:pPr>
      <w:r>
        <w:t>2.</w:t>
      </w:r>
      <w:r w:rsidR="00EA2BDB">
        <w:t>4</w:t>
      </w:r>
      <w:r w:rsidR="003021C7">
        <w:t>0</w:t>
      </w:r>
      <w:r w:rsidR="007C6A83">
        <w:tab/>
      </w:r>
      <w:r w:rsidR="002A097E">
        <w:t xml:space="preserve">The </w:t>
      </w:r>
      <w:r w:rsidR="005C713D">
        <w:t xml:space="preserve">branch receives </w:t>
      </w:r>
      <w:r>
        <w:t>subscription related income</w:t>
      </w:r>
      <w:r w:rsidR="005C713D">
        <w:t xml:space="preserve"> from members and for Group Insurance</w:t>
      </w:r>
      <w:r>
        <w:t>.</w:t>
      </w:r>
      <w:r w:rsidR="002A097E">
        <w:t xml:space="preserve"> This is </w:t>
      </w:r>
      <w:r w:rsidR="005C713D">
        <w:t>collected by the Force and paid over to the Branch</w:t>
      </w:r>
      <w:r w:rsidR="002A097E">
        <w:t>.</w:t>
      </w:r>
      <w:r w:rsidR="005C713D">
        <w:t xml:space="preserve"> </w:t>
      </w:r>
    </w:p>
    <w:p w:rsidR="00867BED" w:rsidRDefault="00C961F7" w:rsidP="00567CF6">
      <w:pPr>
        <w:ind w:left="720" w:hanging="720"/>
      </w:pPr>
      <w:r>
        <w:t>2.4</w:t>
      </w:r>
      <w:r w:rsidR="003021C7">
        <w:t>1</w:t>
      </w:r>
      <w:r w:rsidR="005C713D">
        <w:tab/>
        <w:t>The Office Manager reconcile</w:t>
      </w:r>
      <w:r w:rsidR="001E3E13">
        <w:t>s</w:t>
      </w:r>
      <w:r w:rsidR="005C713D">
        <w:t xml:space="preserve"> </w:t>
      </w:r>
      <w:r w:rsidR="001E3E13">
        <w:t xml:space="preserve">the </w:t>
      </w:r>
      <w:r w:rsidR="005C713D">
        <w:t>information from payroll to the Branch’s database every month</w:t>
      </w:r>
      <w:r w:rsidR="001E3E13">
        <w:t xml:space="preserve"> for Group Insurance and less frequently for Membership</w:t>
      </w:r>
      <w:r w:rsidR="005C713D">
        <w:t>.</w:t>
      </w:r>
      <w:r w:rsidR="006C56A0">
        <w:t xml:space="preserve"> </w:t>
      </w:r>
    </w:p>
    <w:p w:rsidR="00357D43" w:rsidRDefault="00C961F7" w:rsidP="00567CF6">
      <w:pPr>
        <w:ind w:left="720" w:hanging="720"/>
      </w:pPr>
      <w:r>
        <w:t>2.4</w:t>
      </w:r>
      <w:r w:rsidR="003021C7">
        <w:t>2</w:t>
      </w:r>
      <w:r w:rsidR="005C713D">
        <w:tab/>
        <w:t xml:space="preserve">The branch </w:t>
      </w:r>
      <w:r w:rsidR="00357D43">
        <w:t>collect</w:t>
      </w:r>
      <w:r w:rsidR="005C713D">
        <w:t>s</w:t>
      </w:r>
      <w:r w:rsidR="00357D43">
        <w:t xml:space="preserve"> a</w:t>
      </w:r>
      <w:r w:rsidR="005C713D">
        <w:t xml:space="preserve"> small</w:t>
      </w:r>
      <w:r w:rsidR="00357D43">
        <w:t xml:space="preserve"> administration fee from its Group Insurance Scheme. Subscriptions.</w:t>
      </w:r>
    </w:p>
    <w:p w:rsidR="005C713D" w:rsidRDefault="00C961F7" w:rsidP="00567CF6">
      <w:pPr>
        <w:ind w:left="720" w:hanging="720"/>
      </w:pPr>
      <w:r>
        <w:t>2.4</w:t>
      </w:r>
      <w:r w:rsidR="003021C7">
        <w:t>3</w:t>
      </w:r>
      <w:r w:rsidR="005C713D">
        <w:tab/>
        <w:t>The Branch receives non subscription income</w:t>
      </w:r>
      <w:r w:rsidR="001E3E13">
        <w:t xml:space="preserve"> from advertising and commissions</w:t>
      </w:r>
      <w:r w:rsidR="005C713D">
        <w:t xml:space="preserve">. Invoices are raised by </w:t>
      </w:r>
      <w:r w:rsidR="001E3E13">
        <w:t>the Office Manager o</w:t>
      </w:r>
      <w:r w:rsidR="005C713D">
        <w:t>n behalf of the Branch.</w:t>
      </w:r>
    </w:p>
    <w:p w:rsidR="001E3E13" w:rsidRDefault="001E3E13" w:rsidP="00567CF6">
      <w:pPr>
        <w:ind w:left="720" w:hanging="720"/>
      </w:pPr>
      <w:r>
        <w:t>2.4</w:t>
      </w:r>
      <w:r w:rsidR="003021C7">
        <w:t>4</w:t>
      </w:r>
      <w:r>
        <w:tab/>
        <w:t xml:space="preserve">The Force has a budget for the Branch covering the cost of the seconded officers, conference and events and the branch’s premises. </w:t>
      </w:r>
    </w:p>
    <w:p w:rsidR="002A7289" w:rsidRDefault="00C961F7" w:rsidP="00567CF6">
      <w:pPr>
        <w:ind w:left="720" w:hanging="720"/>
      </w:pPr>
      <w:r>
        <w:t>2.</w:t>
      </w:r>
      <w:r w:rsidR="001E3E13">
        <w:t>4</w:t>
      </w:r>
      <w:r w:rsidR="003021C7">
        <w:t>5</w:t>
      </w:r>
      <w:r w:rsidR="00EA2BDB">
        <w:t xml:space="preserve"> </w:t>
      </w:r>
      <w:r w:rsidR="007C6A83">
        <w:tab/>
      </w:r>
      <w:r w:rsidR="00E37E8D">
        <w:t>The branch claims part of the costs of conference from the force</w:t>
      </w:r>
      <w:r w:rsidR="00B20BE8">
        <w:t>.</w:t>
      </w:r>
      <w:r w:rsidR="001E3E13">
        <w:t xml:space="preserve"> The force also pays travel and accommodation for bravery nominees and their partners plus one federation representative.</w:t>
      </w:r>
    </w:p>
    <w:p w:rsidR="00023FC4" w:rsidRDefault="00023FC4" w:rsidP="00305933">
      <w:pPr>
        <w:pStyle w:val="Heading3"/>
      </w:pPr>
      <w:bookmarkStart w:id="25" w:name="_Toc518889191"/>
      <w:r w:rsidRPr="00DC41B0">
        <w:t>Petty Cash</w:t>
      </w:r>
      <w:bookmarkEnd w:id="25"/>
    </w:p>
    <w:p w:rsidR="00E37E8D" w:rsidRDefault="00867BED" w:rsidP="00E37E8D">
      <w:pPr>
        <w:ind w:left="720" w:hanging="720"/>
      </w:pPr>
      <w:r>
        <w:t>2.</w:t>
      </w:r>
      <w:r w:rsidR="001E3E13">
        <w:t>4</w:t>
      </w:r>
      <w:r w:rsidR="003021C7">
        <w:t>6</w:t>
      </w:r>
      <w:r w:rsidR="00DC41B0">
        <w:t xml:space="preserve"> </w:t>
      </w:r>
      <w:r w:rsidR="007C6A83">
        <w:tab/>
      </w:r>
      <w:r w:rsidR="00DC41B0">
        <w:t xml:space="preserve">There is </w:t>
      </w:r>
      <w:r w:rsidR="005C713D">
        <w:t>a</w:t>
      </w:r>
      <w:r w:rsidR="00B20BE8">
        <w:t xml:space="preserve"> </w:t>
      </w:r>
      <w:r w:rsidR="00DC41B0">
        <w:t>petty cash float</w:t>
      </w:r>
      <w:r w:rsidR="00E37E8D">
        <w:t>.</w:t>
      </w:r>
      <w:r w:rsidR="00DC41B0">
        <w:t xml:space="preserve"> </w:t>
      </w:r>
    </w:p>
    <w:p w:rsidR="00E37E8D" w:rsidRDefault="00C961F7" w:rsidP="00E37E8D">
      <w:pPr>
        <w:ind w:left="720" w:hanging="720"/>
      </w:pPr>
      <w:r>
        <w:t>2.</w:t>
      </w:r>
      <w:r w:rsidR="001E3E13">
        <w:t>4</w:t>
      </w:r>
      <w:r w:rsidR="003021C7">
        <w:t>7</w:t>
      </w:r>
      <w:r w:rsidR="005C713D">
        <w:tab/>
        <w:t>The balance of the float stood at £</w:t>
      </w:r>
      <w:r w:rsidR="001E3E13">
        <w:t>34.70</w:t>
      </w:r>
      <w:r w:rsidR="005C713D">
        <w:t xml:space="preserve">. </w:t>
      </w:r>
      <w:r>
        <w:t xml:space="preserve"> </w:t>
      </w:r>
    </w:p>
    <w:p w:rsidR="005C713D" w:rsidRDefault="00C961F7" w:rsidP="00E37E8D">
      <w:pPr>
        <w:ind w:left="720" w:hanging="720"/>
      </w:pPr>
      <w:r>
        <w:t>2.</w:t>
      </w:r>
      <w:r w:rsidR="003021C7">
        <w:t>48</w:t>
      </w:r>
      <w:r>
        <w:tab/>
        <w:t>Ten items were examined and all were appropriate, supported by receipts and accounted for.</w:t>
      </w:r>
      <w:r w:rsidR="005C713D">
        <w:tab/>
      </w:r>
    </w:p>
    <w:p w:rsidR="00B20BE8" w:rsidRDefault="001E3E13" w:rsidP="00E37E8D">
      <w:pPr>
        <w:pStyle w:val="Heading3"/>
      </w:pPr>
      <w:r>
        <w:t>Welfare Support</w:t>
      </w:r>
      <w:r w:rsidR="00E37E8D">
        <w:t xml:space="preserve"> Fund </w:t>
      </w:r>
    </w:p>
    <w:p w:rsidR="00E37E8D" w:rsidRDefault="0031144C" w:rsidP="0031144C">
      <w:pPr>
        <w:ind w:left="720" w:hanging="720"/>
      </w:pPr>
      <w:r>
        <w:t>2</w:t>
      </w:r>
      <w:r w:rsidR="00C961F7">
        <w:t>.4</w:t>
      </w:r>
      <w:r w:rsidR="003021C7">
        <w:t>9</w:t>
      </w:r>
      <w:r>
        <w:tab/>
      </w:r>
      <w:r w:rsidR="00E37E8D">
        <w:t xml:space="preserve">The force has a Welfare </w:t>
      </w:r>
      <w:r w:rsidR="001E3E13">
        <w:t xml:space="preserve">Support </w:t>
      </w:r>
      <w:r w:rsidR="00E37E8D">
        <w:t>Fund which is entirely administered by the Force.</w:t>
      </w:r>
      <w:r w:rsidR="005C713D">
        <w:t xml:space="preserve"> </w:t>
      </w:r>
      <w:r w:rsidR="001E3E13">
        <w:t xml:space="preserve">One of the Full Time WPRs is </w:t>
      </w:r>
      <w:r w:rsidR="005C713D">
        <w:t xml:space="preserve">a member of the Management Committee but </w:t>
      </w:r>
      <w:r w:rsidR="001E3E13">
        <w:t xml:space="preserve">is </w:t>
      </w:r>
      <w:r w:rsidR="005C713D">
        <w:t xml:space="preserve">not </w:t>
      </w:r>
      <w:r w:rsidR="001E3E13">
        <w:t xml:space="preserve">a </w:t>
      </w:r>
      <w:r w:rsidR="005C713D">
        <w:t>cheque signatories.</w:t>
      </w:r>
    </w:p>
    <w:tbl>
      <w:tblPr>
        <w:tblStyle w:val="TableGrid"/>
        <w:tblW w:w="0" w:type="auto"/>
        <w:tblLook w:val="04A0" w:firstRow="1" w:lastRow="0" w:firstColumn="1" w:lastColumn="0" w:noHBand="0" w:noVBand="1"/>
      </w:tblPr>
      <w:tblGrid>
        <w:gridCol w:w="7083"/>
        <w:gridCol w:w="1933"/>
      </w:tblGrid>
      <w:tr w:rsidR="005C713D" w:rsidTr="00D260F3">
        <w:tc>
          <w:tcPr>
            <w:tcW w:w="7083" w:type="dxa"/>
          </w:tcPr>
          <w:p w:rsidR="005C713D" w:rsidRPr="00023FC4" w:rsidRDefault="005C713D" w:rsidP="00D47EF8">
            <w:pPr>
              <w:rPr>
                <w:b/>
              </w:rPr>
            </w:pPr>
            <w:r w:rsidRPr="00023FC4">
              <w:rPr>
                <w:b/>
              </w:rPr>
              <w:t xml:space="preserve">Recommendation </w:t>
            </w:r>
            <w:r w:rsidR="00D47EF8">
              <w:rPr>
                <w:b/>
              </w:rPr>
              <w:t>8</w:t>
            </w:r>
          </w:p>
        </w:tc>
        <w:tc>
          <w:tcPr>
            <w:tcW w:w="1933" w:type="dxa"/>
            <w:shd w:val="clear" w:color="auto" w:fill="FFC000"/>
          </w:tcPr>
          <w:p w:rsidR="005C713D" w:rsidRPr="00023FC4" w:rsidRDefault="005C713D" w:rsidP="00D260F3">
            <w:pPr>
              <w:rPr>
                <w:b/>
              </w:rPr>
            </w:pPr>
            <w:r>
              <w:rPr>
                <w:b/>
              </w:rPr>
              <w:t>Priority: Medium</w:t>
            </w:r>
          </w:p>
        </w:tc>
      </w:tr>
      <w:tr w:rsidR="005C713D" w:rsidTr="00D260F3">
        <w:tc>
          <w:tcPr>
            <w:tcW w:w="9016" w:type="dxa"/>
            <w:gridSpan w:val="2"/>
          </w:tcPr>
          <w:p w:rsidR="005C713D" w:rsidRPr="00023FC4" w:rsidRDefault="005C713D" w:rsidP="001E3E13">
            <w:r>
              <w:t xml:space="preserve">The Branch’s Constitution should be amended to reflect the positions held by the Full Time </w:t>
            </w:r>
            <w:r w:rsidR="001E3E13">
              <w:t>WPR</w:t>
            </w:r>
            <w:r>
              <w:t xml:space="preserve">. </w:t>
            </w:r>
          </w:p>
        </w:tc>
      </w:tr>
    </w:tbl>
    <w:p w:rsidR="005C713D" w:rsidRDefault="005C713D" w:rsidP="0031144C">
      <w:pPr>
        <w:ind w:left="720" w:hanging="720"/>
      </w:pPr>
    </w:p>
    <w:p w:rsidR="00E37E8D" w:rsidRPr="004C4887" w:rsidRDefault="00E37E8D" w:rsidP="00E37E8D">
      <w:pPr>
        <w:pStyle w:val="Heading3"/>
      </w:pPr>
      <w:r w:rsidRPr="004C4887">
        <w:t>Member Services</w:t>
      </w:r>
    </w:p>
    <w:p w:rsidR="00E37E8D" w:rsidRDefault="00C961F7" w:rsidP="00E37E8D">
      <w:pPr>
        <w:ind w:left="720" w:hanging="720"/>
      </w:pPr>
      <w:r>
        <w:t>2.5</w:t>
      </w:r>
      <w:r w:rsidR="003021C7">
        <w:t>0</w:t>
      </w:r>
      <w:r w:rsidR="00E37E8D">
        <w:tab/>
        <w:t xml:space="preserve">The Branch has </w:t>
      </w:r>
      <w:r w:rsidR="001E3E13">
        <w:t xml:space="preserve">Life and Non-Life </w:t>
      </w:r>
      <w:r w:rsidR="00E37E8D">
        <w:t>Gro</w:t>
      </w:r>
      <w:r w:rsidR="005C713D">
        <w:t>up Insurance Scheme</w:t>
      </w:r>
      <w:r w:rsidR="001E3E13">
        <w:t>s</w:t>
      </w:r>
      <w:r w:rsidR="005C713D">
        <w:t xml:space="preserve"> in place, </w:t>
      </w:r>
      <w:r w:rsidR="00E37E8D">
        <w:t xml:space="preserve">administration fees are received. </w:t>
      </w:r>
      <w:r w:rsidR="001E3E13">
        <w:t>No</w:t>
      </w:r>
      <w:r>
        <w:t xml:space="preserve"> administration fees are recharged to the Branch for the cost of staff time.</w:t>
      </w:r>
    </w:p>
    <w:tbl>
      <w:tblPr>
        <w:tblStyle w:val="TableGrid"/>
        <w:tblW w:w="0" w:type="auto"/>
        <w:tblLook w:val="04A0" w:firstRow="1" w:lastRow="0" w:firstColumn="1" w:lastColumn="0" w:noHBand="0" w:noVBand="1"/>
      </w:tblPr>
      <w:tblGrid>
        <w:gridCol w:w="7083"/>
        <w:gridCol w:w="1933"/>
      </w:tblGrid>
      <w:tr w:rsidR="001E3E13" w:rsidTr="002C6AA6">
        <w:tc>
          <w:tcPr>
            <w:tcW w:w="7083" w:type="dxa"/>
          </w:tcPr>
          <w:p w:rsidR="001E3E13" w:rsidRPr="00023FC4" w:rsidRDefault="001E3E13" w:rsidP="00D47EF8">
            <w:pPr>
              <w:rPr>
                <w:b/>
              </w:rPr>
            </w:pPr>
            <w:r w:rsidRPr="00023FC4">
              <w:rPr>
                <w:b/>
              </w:rPr>
              <w:t xml:space="preserve">Recommendation </w:t>
            </w:r>
            <w:r w:rsidR="00D47EF8">
              <w:rPr>
                <w:b/>
              </w:rPr>
              <w:t>9</w:t>
            </w:r>
          </w:p>
        </w:tc>
        <w:tc>
          <w:tcPr>
            <w:tcW w:w="1933" w:type="dxa"/>
            <w:shd w:val="clear" w:color="auto" w:fill="FFC000"/>
          </w:tcPr>
          <w:p w:rsidR="001E3E13" w:rsidRPr="00023FC4" w:rsidRDefault="001E3E13" w:rsidP="002C6AA6">
            <w:pPr>
              <w:rPr>
                <w:b/>
              </w:rPr>
            </w:pPr>
            <w:r>
              <w:rPr>
                <w:b/>
              </w:rPr>
              <w:t>Priority: Medium</w:t>
            </w:r>
          </w:p>
        </w:tc>
      </w:tr>
      <w:tr w:rsidR="001E3E13" w:rsidTr="002C6AA6">
        <w:tc>
          <w:tcPr>
            <w:tcW w:w="9016" w:type="dxa"/>
            <w:gridSpan w:val="2"/>
          </w:tcPr>
          <w:p w:rsidR="001E3E13" w:rsidRPr="00023FC4" w:rsidRDefault="001E3E13" w:rsidP="001E3E13">
            <w:r>
              <w:t xml:space="preserve">The Branch should recharge part of the cost of administering the Group Insurance Scheme to the Branch. </w:t>
            </w:r>
          </w:p>
        </w:tc>
      </w:tr>
    </w:tbl>
    <w:p w:rsidR="001E3E13" w:rsidRDefault="001E3E13" w:rsidP="00E37E8D">
      <w:pPr>
        <w:pStyle w:val="Heading3"/>
      </w:pPr>
    </w:p>
    <w:p w:rsidR="001E3E13" w:rsidRDefault="001E3E13" w:rsidP="00E37E8D">
      <w:pPr>
        <w:pStyle w:val="Heading3"/>
      </w:pPr>
      <w:r>
        <w:t>Welfare Chalets</w:t>
      </w:r>
    </w:p>
    <w:p w:rsidR="00465655" w:rsidRDefault="001E3E13" w:rsidP="00465655">
      <w:pPr>
        <w:ind w:left="720" w:hanging="720"/>
      </w:pPr>
      <w:r>
        <w:t>2.5</w:t>
      </w:r>
      <w:r w:rsidR="003021C7">
        <w:t>1</w:t>
      </w:r>
      <w:r>
        <w:tab/>
      </w:r>
      <w:r w:rsidR="00465655">
        <w:t xml:space="preserve">The Branch has two Welfare Chalets, open from March to October only due to Council Tax and second home legislation. </w:t>
      </w:r>
    </w:p>
    <w:p w:rsidR="00465655" w:rsidRDefault="00465655" w:rsidP="00465655">
      <w:pPr>
        <w:ind w:left="720" w:hanging="675"/>
      </w:pPr>
      <w:r>
        <w:t>2.5</w:t>
      </w:r>
      <w:r w:rsidR="003021C7">
        <w:t>2</w:t>
      </w:r>
      <w:r>
        <w:tab/>
        <w:t>The Branch Council sets the rates used. The Chalets are rented on a commercial basis during half term and school holidays and used in all other times for welfare stays.</w:t>
      </w:r>
    </w:p>
    <w:p w:rsidR="001E3E13" w:rsidRPr="001E3E13" w:rsidRDefault="00465655" w:rsidP="00465655">
      <w:pPr>
        <w:ind w:left="720" w:hanging="675"/>
      </w:pPr>
      <w:r>
        <w:t>2.5</w:t>
      </w:r>
      <w:r w:rsidR="003021C7">
        <w:t>3</w:t>
      </w:r>
      <w:r>
        <w:tab/>
        <w:t>The Branch uses a local cleaner for cleaning on handover and a local handyman for any repairs needed.</w:t>
      </w:r>
    </w:p>
    <w:p w:rsidR="00465655" w:rsidRDefault="00465655" w:rsidP="00465655">
      <w:pPr>
        <w:ind w:left="720" w:hanging="720"/>
      </w:pPr>
      <w:r>
        <w:t>2.5</w:t>
      </w:r>
      <w:r w:rsidR="003021C7">
        <w:t>4</w:t>
      </w:r>
      <w:r>
        <w:tab/>
        <w:t>WPRs make recommendations for members who have welfare reasons to use the chalets, the Office Manager currently approves lettings.</w:t>
      </w:r>
    </w:p>
    <w:tbl>
      <w:tblPr>
        <w:tblStyle w:val="TableGrid"/>
        <w:tblW w:w="0" w:type="auto"/>
        <w:tblLook w:val="04A0" w:firstRow="1" w:lastRow="0" w:firstColumn="1" w:lastColumn="0" w:noHBand="0" w:noVBand="1"/>
      </w:tblPr>
      <w:tblGrid>
        <w:gridCol w:w="7083"/>
        <w:gridCol w:w="1933"/>
      </w:tblGrid>
      <w:tr w:rsidR="00465655" w:rsidTr="00465655">
        <w:tc>
          <w:tcPr>
            <w:tcW w:w="7083" w:type="dxa"/>
          </w:tcPr>
          <w:p w:rsidR="00465655" w:rsidRPr="00023FC4" w:rsidRDefault="00465655" w:rsidP="00D47EF8">
            <w:pPr>
              <w:rPr>
                <w:b/>
              </w:rPr>
            </w:pPr>
            <w:r w:rsidRPr="00023FC4">
              <w:rPr>
                <w:b/>
              </w:rPr>
              <w:t xml:space="preserve">Recommendation </w:t>
            </w:r>
            <w:r w:rsidR="00D47EF8">
              <w:rPr>
                <w:b/>
              </w:rPr>
              <w:t>10</w:t>
            </w:r>
          </w:p>
        </w:tc>
        <w:tc>
          <w:tcPr>
            <w:tcW w:w="1933" w:type="dxa"/>
            <w:shd w:val="clear" w:color="auto" w:fill="FFFF00"/>
          </w:tcPr>
          <w:p w:rsidR="00465655" w:rsidRPr="00023FC4" w:rsidRDefault="00465655" w:rsidP="00465655">
            <w:pPr>
              <w:rPr>
                <w:b/>
              </w:rPr>
            </w:pPr>
            <w:r>
              <w:rPr>
                <w:b/>
              </w:rPr>
              <w:t>Priority: Low</w:t>
            </w:r>
          </w:p>
        </w:tc>
      </w:tr>
      <w:tr w:rsidR="00465655" w:rsidTr="002C6AA6">
        <w:tc>
          <w:tcPr>
            <w:tcW w:w="9016" w:type="dxa"/>
            <w:gridSpan w:val="2"/>
          </w:tcPr>
          <w:p w:rsidR="00465655" w:rsidRPr="00023FC4" w:rsidRDefault="00465655" w:rsidP="002C6AA6">
            <w:r>
              <w:t>Governance around the use of the Welfare Chalets should be improved.</w:t>
            </w:r>
          </w:p>
        </w:tc>
      </w:tr>
    </w:tbl>
    <w:p w:rsidR="00465655" w:rsidRDefault="00465655" w:rsidP="00465655">
      <w:pPr>
        <w:ind w:left="720" w:hanging="720"/>
      </w:pPr>
    </w:p>
    <w:p w:rsidR="00E37E8D" w:rsidRDefault="00E37E8D" w:rsidP="00E37E8D">
      <w:pPr>
        <w:pStyle w:val="Heading3"/>
      </w:pPr>
      <w:r w:rsidRPr="005B22E8">
        <w:t>Health Fund</w:t>
      </w:r>
      <w:r>
        <w:t>.</w:t>
      </w:r>
    </w:p>
    <w:p w:rsidR="00E37E8D" w:rsidRDefault="00357D43" w:rsidP="00E37E8D">
      <w:r>
        <w:t>2.</w:t>
      </w:r>
      <w:r w:rsidR="003021C7">
        <w:t>55</w:t>
      </w:r>
      <w:r w:rsidR="00E37E8D">
        <w:tab/>
        <w:t>The Branch does not have a health fund.</w:t>
      </w:r>
    </w:p>
    <w:p w:rsidR="00023FC4" w:rsidRDefault="00023FC4" w:rsidP="00305507">
      <w:pPr>
        <w:pStyle w:val="Heading3"/>
      </w:pPr>
      <w:bookmarkStart w:id="26" w:name="_Toc518889192"/>
      <w:r w:rsidRPr="00DC41B0">
        <w:t>Fixed Assets</w:t>
      </w:r>
      <w:bookmarkEnd w:id="26"/>
    </w:p>
    <w:p w:rsidR="00EA2BDB" w:rsidRDefault="00867BED" w:rsidP="00567CF6">
      <w:pPr>
        <w:ind w:left="720" w:hanging="720"/>
      </w:pPr>
      <w:r>
        <w:t>2.</w:t>
      </w:r>
      <w:r w:rsidR="003021C7">
        <w:t>5</w:t>
      </w:r>
      <w:r w:rsidR="00465655">
        <w:t>6</w:t>
      </w:r>
      <w:r>
        <w:t xml:space="preserve"> </w:t>
      </w:r>
      <w:r w:rsidR="00EA2BDB">
        <w:t xml:space="preserve"> </w:t>
      </w:r>
      <w:r w:rsidR="007C6A83">
        <w:tab/>
      </w:r>
      <w:r w:rsidR="005C713D">
        <w:t>S</w:t>
      </w:r>
      <w:r w:rsidR="00346A2C">
        <w:t>W</w:t>
      </w:r>
      <w:r w:rsidR="00EA2BDB">
        <w:t xml:space="preserve">BC </w:t>
      </w:r>
      <w:r w:rsidR="00346A2C">
        <w:t xml:space="preserve">does not have </w:t>
      </w:r>
      <w:r w:rsidR="005C713D">
        <w:t>a</w:t>
      </w:r>
      <w:r w:rsidR="00357D43">
        <w:t xml:space="preserve"> </w:t>
      </w:r>
      <w:r w:rsidR="00EA2BDB">
        <w:t>fixed asset</w:t>
      </w:r>
      <w:r w:rsidR="005C713D">
        <w:t xml:space="preserve"> register/inventory</w:t>
      </w:r>
      <w:r w:rsidR="00EA2BDB">
        <w:t>.</w:t>
      </w:r>
    </w:p>
    <w:p w:rsidR="00F32F1E" w:rsidRDefault="00C961F7" w:rsidP="00F32F1E">
      <w:bookmarkStart w:id="27" w:name="_Toc518889193"/>
      <w:r>
        <w:t>2.</w:t>
      </w:r>
      <w:r w:rsidR="003021C7">
        <w:t>57</w:t>
      </w:r>
      <w:r w:rsidR="00346A2C">
        <w:tab/>
        <w:t>Branch keeps track of who has a mobile, albeit there is no mobile phone policy</w:t>
      </w:r>
      <w:r w:rsidR="00F32F1E">
        <w:t>.</w:t>
      </w:r>
    </w:p>
    <w:tbl>
      <w:tblPr>
        <w:tblStyle w:val="TableGrid"/>
        <w:tblW w:w="0" w:type="auto"/>
        <w:tblLook w:val="04A0" w:firstRow="1" w:lastRow="0" w:firstColumn="1" w:lastColumn="0" w:noHBand="0" w:noVBand="1"/>
      </w:tblPr>
      <w:tblGrid>
        <w:gridCol w:w="7083"/>
        <w:gridCol w:w="1933"/>
      </w:tblGrid>
      <w:tr w:rsidR="00346A2C" w:rsidTr="00346A2C">
        <w:tc>
          <w:tcPr>
            <w:tcW w:w="7083" w:type="dxa"/>
          </w:tcPr>
          <w:p w:rsidR="00346A2C" w:rsidRPr="00023FC4" w:rsidRDefault="00346A2C" w:rsidP="00D47EF8">
            <w:pPr>
              <w:rPr>
                <w:b/>
              </w:rPr>
            </w:pPr>
            <w:r w:rsidRPr="00023FC4">
              <w:rPr>
                <w:b/>
              </w:rPr>
              <w:t xml:space="preserve">Recommendation </w:t>
            </w:r>
            <w:r w:rsidR="00465655">
              <w:rPr>
                <w:b/>
              </w:rPr>
              <w:t>1</w:t>
            </w:r>
            <w:r w:rsidR="00D47EF8">
              <w:rPr>
                <w:b/>
              </w:rPr>
              <w:t>1</w:t>
            </w:r>
          </w:p>
        </w:tc>
        <w:tc>
          <w:tcPr>
            <w:tcW w:w="1933" w:type="dxa"/>
            <w:shd w:val="clear" w:color="auto" w:fill="FFC000"/>
          </w:tcPr>
          <w:p w:rsidR="00346A2C" w:rsidRPr="00023FC4" w:rsidRDefault="00346A2C" w:rsidP="00346A2C">
            <w:pPr>
              <w:rPr>
                <w:b/>
              </w:rPr>
            </w:pPr>
            <w:r>
              <w:rPr>
                <w:b/>
              </w:rPr>
              <w:t>Priority: Medium</w:t>
            </w:r>
          </w:p>
        </w:tc>
      </w:tr>
      <w:tr w:rsidR="00346A2C" w:rsidTr="00346A2C">
        <w:tc>
          <w:tcPr>
            <w:tcW w:w="9016" w:type="dxa"/>
            <w:gridSpan w:val="2"/>
          </w:tcPr>
          <w:p w:rsidR="00346A2C" w:rsidRPr="00023FC4" w:rsidRDefault="00346A2C" w:rsidP="00346A2C">
            <w:r>
              <w:t>The Branch should put in place a mobile phone policy</w:t>
            </w:r>
          </w:p>
        </w:tc>
      </w:tr>
    </w:tbl>
    <w:p w:rsidR="00346A2C" w:rsidRDefault="00346A2C" w:rsidP="00F32F1E"/>
    <w:p w:rsidR="00F629E5" w:rsidRDefault="00F629E5" w:rsidP="00F629E5">
      <w:pPr>
        <w:ind w:left="720" w:hanging="720"/>
      </w:pPr>
      <w:r>
        <w:t>2.</w:t>
      </w:r>
      <w:r w:rsidR="003021C7">
        <w:t>58</w:t>
      </w:r>
      <w:r>
        <w:tab/>
        <w:t xml:space="preserve">The Branch Council purchased a former Police House at Britton Ferry to use as offices. The building was subject to a structural survey prior to purchase, however, during the works to make the building fit for use for the branch serious subsidence was noticed. Whilst the building was subsequently </w:t>
      </w:r>
      <w:r w:rsidR="00FB5CE7">
        <w:t>re</w:t>
      </w:r>
      <w:r>
        <w:t xml:space="preserve">sold, there remains a claim against the surveyors for £160,000 which has not been recognised in the annual accounts for the Branch.  </w:t>
      </w:r>
    </w:p>
    <w:p w:rsidR="00F629E5" w:rsidRDefault="00FB5CE7" w:rsidP="00FB5CE7">
      <w:pPr>
        <w:ind w:left="720" w:hanging="720"/>
      </w:pPr>
      <w:r>
        <w:t>2.</w:t>
      </w:r>
      <w:r w:rsidR="003021C7">
        <w:t>59</w:t>
      </w:r>
      <w:r>
        <w:tab/>
        <w:t>The Branch’s legal advisors are currently in negotiation with a view to settle.</w:t>
      </w:r>
    </w:p>
    <w:p w:rsidR="00D47EF8" w:rsidRDefault="00D47EF8" w:rsidP="00FB5CE7">
      <w:pPr>
        <w:ind w:left="720" w:hanging="720"/>
      </w:pPr>
    </w:p>
    <w:tbl>
      <w:tblPr>
        <w:tblStyle w:val="TableGrid"/>
        <w:tblW w:w="0" w:type="auto"/>
        <w:tblLook w:val="04A0" w:firstRow="1" w:lastRow="0" w:firstColumn="1" w:lastColumn="0" w:noHBand="0" w:noVBand="1"/>
      </w:tblPr>
      <w:tblGrid>
        <w:gridCol w:w="7083"/>
        <w:gridCol w:w="1933"/>
      </w:tblGrid>
      <w:tr w:rsidR="00FB5CE7" w:rsidTr="002C6AA6">
        <w:tc>
          <w:tcPr>
            <w:tcW w:w="7083" w:type="dxa"/>
          </w:tcPr>
          <w:p w:rsidR="00FB5CE7" w:rsidRPr="00023FC4" w:rsidRDefault="00FB5CE7" w:rsidP="00D47EF8">
            <w:pPr>
              <w:rPr>
                <w:b/>
              </w:rPr>
            </w:pPr>
            <w:r w:rsidRPr="00023FC4">
              <w:rPr>
                <w:b/>
              </w:rPr>
              <w:lastRenderedPageBreak/>
              <w:t xml:space="preserve">Recommendation </w:t>
            </w:r>
            <w:r>
              <w:rPr>
                <w:b/>
              </w:rPr>
              <w:t>1</w:t>
            </w:r>
            <w:r w:rsidR="00D47EF8">
              <w:rPr>
                <w:b/>
              </w:rPr>
              <w:t>2</w:t>
            </w:r>
          </w:p>
        </w:tc>
        <w:tc>
          <w:tcPr>
            <w:tcW w:w="1933" w:type="dxa"/>
            <w:shd w:val="clear" w:color="auto" w:fill="FFC000"/>
          </w:tcPr>
          <w:p w:rsidR="00FB5CE7" w:rsidRPr="00023FC4" w:rsidRDefault="00FB5CE7" w:rsidP="002C6AA6">
            <w:pPr>
              <w:rPr>
                <w:b/>
              </w:rPr>
            </w:pPr>
            <w:r>
              <w:rPr>
                <w:b/>
              </w:rPr>
              <w:t>Priority: Medium</w:t>
            </w:r>
          </w:p>
        </w:tc>
      </w:tr>
      <w:tr w:rsidR="00FB5CE7" w:rsidTr="002C6AA6">
        <w:tc>
          <w:tcPr>
            <w:tcW w:w="9016" w:type="dxa"/>
            <w:gridSpan w:val="2"/>
          </w:tcPr>
          <w:p w:rsidR="00FB5CE7" w:rsidRPr="00023FC4" w:rsidRDefault="00FB5CE7" w:rsidP="00FB5CE7">
            <w:r>
              <w:t>The Branch should recognize the potential gain that might arise should be case be successfully concluded.</w:t>
            </w:r>
          </w:p>
        </w:tc>
      </w:tr>
    </w:tbl>
    <w:p w:rsidR="00FB5CE7" w:rsidRDefault="00FB5CE7" w:rsidP="00D15404">
      <w:pPr>
        <w:pStyle w:val="Heading3"/>
      </w:pPr>
    </w:p>
    <w:p w:rsidR="00D15404" w:rsidRDefault="00D15404" w:rsidP="00D15404">
      <w:pPr>
        <w:pStyle w:val="Heading3"/>
      </w:pPr>
      <w:r>
        <w:t>Investments</w:t>
      </w:r>
      <w:bookmarkEnd w:id="27"/>
    </w:p>
    <w:p w:rsidR="00D87050" w:rsidRDefault="00D15404" w:rsidP="00FB5CE7">
      <w:pPr>
        <w:ind w:left="720" w:hanging="720"/>
      </w:pPr>
      <w:r>
        <w:t>2.</w:t>
      </w:r>
      <w:r w:rsidR="00465655">
        <w:t>6</w:t>
      </w:r>
      <w:r w:rsidR="003021C7">
        <w:t>0</w:t>
      </w:r>
      <w:r>
        <w:tab/>
      </w:r>
      <w:r w:rsidR="00EA2BDB">
        <w:t xml:space="preserve">The Branch has </w:t>
      </w:r>
      <w:r w:rsidR="00346A2C">
        <w:t xml:space="preserve">no </w:t>
      </w:r>
      <w:r w:rsidR="00EA2BDB">
        <w:t>investments</w:t>
      </w:r>
      <w:r w:rsidR="00346A2C">
        <w:t xml:space="preserve"> but has cash balances</w:t>
      </w:r>
      <w:r w:rsidR="00E8084E">
        <w:t>.</w:t>
      </w:r>
    </w:p>
    <w:p w:rsidR="00D47EF8" w:rsidRDefault="00D47EF8" w:rsidP="00FB5CE7">
      <w:pPr>
        <w:ind w:left="720" w:hanging="720"/>
      </w:pPr>
    </w:p>
    <w:p w:rsidR="00D47EF8" w:rsidRDefault="00D47EF8" w:rsidP="00FB5CE7">
      <w:pPr>
        <w:ind w:left="720" w:hanging="720"/>
      </w:pPr>
    </w:p>
    <w:p w:rsidR="00D47EF8" w:rsidRDefault="00D47EF8" w:rsidP="00FB5CE7">
      <w:pPr>
        <w:ind w:left="720" w:hanging="720"/>
      </w:pPr>
    </w:p>
    <w:p w:rsidR="00D47EF8" w:rsidRDefault="00D47EF8" w:rsidP="00FB5CE7">
      <w:pPr>
        <w:ind w:left="720" w:hanging="720"/>
      </w:pPr>
    </w:p>
    <w:p w:rsidR="00D47EF8" w:rsidRDefault="00D47EF8" w:rsidP="00FB5CE7">
      <w:pPr>
        <w:ind w:left="720" w:hanging="720"/>
      </w:pPr>
    </w:p>
    <w:p w:rsidR="00D47EF8" w:rsidRDefault="00D47EF8" w:rsidP="00FB5CE7">
      <w:pPr>
        <w:ind w:left="720" w:hanging="720"/>
      </w:pPr>
    </w:p>
    <w:p w:rsidR="00D47EF8" w:rsidRDefault="00D47EF8" w:rsidP="00FB5CE7">
      <w:pPr>
        <w:ind w:left="720" w:hanging="720"/>
      </w:pPr>
    </w:p>
    <w:p w:rsidR="00D47EF8" w:rsidRDefault="00D47EF8" w:rsidP="00FB5CE7">
      <w:pPr>
        <w:ind w:left="720" w:hanging="720"/>
      </w:pPr>
    </w:p>
    <w:p w:rsidR="00D47EF8" w:rsidRDefault="00D47EF8" w:rsidP="00FB5CE7">
      <w:pPr>
        <w:ind w:left="720" w:hanging="720"/>
      </w:pPr>
    </w:p>
    <w:p w:rsidR="00D47EF8" w:rsidRDefault="00D47EF8" w:rsidP="00FB5CE7">
      <w:pPr>
        <w:ind w:left="720" w:hanging="720"/>
      </w:pPr>
    </w:p>
    <w:p w:rsidR="00D47EF8" w:rsidRDefault="00D47EF8" w:rsidP="00FB5CE7">
      <w:pPr>
        <w:ind w:left="720" w:hanging="720"/>
      </w:pPr>
    </w:p>
    <w:p w:rsidR="00D47EF8" w:rsidRDefault="00D47EF8" w:rsidP="00FB5CE7">
      <w:pPr>
        <w:ind w:left="720" w:hanging="720"/>
      </w:pPr>
    </w:p>
    <w:p w:rsidR="00D47EF8" w:rsidRDefault="00D47EF8" w:rsidP="00FB5CE7">
      <w:pPr>
        <w:ind w:left="720" w:hanging="720"/>
      </w:pPr>
    </w:p>
    <w:p w:rsidR="00D47EF8" w:rsidRDefault="00D47EF8" w:rsidP="00FB5CE7">
      <w:pPr>
        <w:ind w:left="720" w:hanging="720"/>
      </w:pPr>
    </w:p>
    <w:p w:rsidR="00D47EF8" w:rsidRDefault="00D47EF8" w:rsidP="00FB5CE7">
      <w:pPr>
        <w:ind w:left="720" w:hanging="720"/>
      </w:pPr>
    </w:p>
    <w:p w:rsidR="00D47EF8" w:rsidRDefault="00D47EF8" w:rsidP="00FB5CE7">
      <w:pPr>
        <w:ind w:left="720" w:hanging="720"/>
      </w:pPr>
    </w:p>
    <w:p w:rsidR="00D47EF8" w:rsidRDefault="00D47EF8" w:rsidP="00FB5CE7">
      <w:pPr>
        <w:ind w:left="720" w:hanging="720"/>
      </w:pPr>
    </w:p>
    <w:p w:rsidR="00D47EF8" w:rsidRDefault="00D47EF8" w:rsidP="00FB5CE7">
      <w:pPr>
        <w:ind w:left="720" w:hanging="720"/>
      </w:pPr>
    </w:p>
    <w:p w:rsidR="00D47EF8" w:rsidRDefault="00D47EF8" w:rsidP="00FB5CE7">
      <w:pPr>
        <w:ind w:left="720" w:hanging="720"/>
        <w:rPr>
          <w:rFonts w:asciiTheme="majorHAnsi" w:eastAsiaTheme="majorEastAsia" w:hAnsiTheme="majorHAnsi" w:cstheme="majorBidi"/>
          <w:b/>
          <w:bCs/>
          <w:color w:val="365F91" w:themeColor="accent1" w:themeShade="BF"/>
          <w:sz w:val="28"/>
          <w:szCs w:val="28"/>
        </w:rPr>
      </w:pPr>
    </w:p>
    <w:p w:rsidR="00493C90" w:rsidRDefault="00493C90" w:rsidP="00493C90">
      <w:pPr>
        <w:pStyle w:val="Heading1"/>
      </w:pPr>
      <w:bookmarkStart w:id="28" w:name="_Toc518889194"/>
      <w:r>
        <w:lastRenderedPageBreak/>
        <w:t>Appendix A: Detailed Scope and Objectives</w:t>
      </w:r>
      <w:bookmarkEnd w:id="28"/>
    </w:p>
    <w:p w:rsidR="00493C90" w:rsidRDefault="00493C90" w:rsidP="00493C90">
      <w:r>
        <w:t>The following key control objectives will be examined as part of the internal audit review:</w:t>
      </w:r>
    </w:p>
    <w:p w:rsidR="00493C90" w:rsidRPr="00091ABE" w:rsidRDefault="00493C90" w:rsidP="00493C90">
      <w:pPr>
        <w:rPr>
          <w:u w:val="single"/>
        </w:rPr>
      </w:pPr>
      <w:r w:rsidRPr="00091ABE">
        <w:rPr>
          <w:u w:val="single"/>
        </w:rPr>
        <w:t>Governance</w:t>
      </w:r>
    </w:p>
    <w:p w:rsidR="00493C90" w:rsidRDefault="00493C90" w:rsidP="00493C90">
      <w:pPr>
        <w:pStyle w:val="ListParagraph"/>
        <w:numPr>
          <w:ilvl w:val="0"/>
          <w:numId w:val="12"/>
        </w:numPr>
        <w:spacing w:after="160" w:line="259" w:lineRule="auto"/>
      </w:pPr>
      <w:r>
        <w:t>Process in place for budget setting;</w:t>
      </w:r>
    </w:p>
    <w:p w:rsidR="00493C90" w:rsidRDefault="00493C90" w:rsidP="00493C90">
      <w:pPr>
        <w:pStyle w:val="ListParagraph"/>
        <w:numPr>
          <w:ilvl w:val="0"/>
          <w:numId w:val="12"/>
        </w:numPr>
        <w:spacing w:after="160" w:line="259" w:lineRule="auto"/>
      </w:pPr>
      <w:r>
        <w:t>Regular reporting from Treasurer on Branch’s financial position;</w:t>
      </w:r>
    </w:p>
    <w:p w:rsidR="00075D52" w:rsidRDefault="00075D52" w:rsidP="00493C90">
      <w:pPr>
        <w:pStyle w:val="ListParagraph"/>
        <w:numPr>
          <w:ilvl w:val="0"/>
          <w:numId w:val="12"/>
        </w:numPr>
        <w:spacing w:after="160" w:line="259" w:lineRule="auto"/>
      </w:pPr>
      <w:r>
        <w:t>Consideration of conflicts of interest;</w:t>
      </w:r>
    </w:p>
    <w:p w:rsidR="00493C90" w:rsidRPr="008716E6" w:rsidRDefault="00493C90" w:rsidP="00493C90">
      <w:pPr>
        <w:rPr>
          <w:u w:val="single"/>
        </w:rPr>
      </w:pPr>
      <w:r w:rsidRPr="008716E6">
        <w:rPr>
          <w:u w:val="single"/>
        </w:rPr>
        <w:t>Trustees</w:t>
      </w:r>
    </w:p>
    <w:p w:rsidR="00493C90" w:rsidRDefault="00493C90" w:rsidP="00493C90">
      <w:pPr>
        <w:pStyle w:val="ListParagraph"/>
        <w:numPr>
          <w:ilvl w:val="0"/>
          <w:numId w:val="20"/>
        </w:numPr>
        <w:spacing w:after="160" w:line="259" w:lineRule="auto"/>
      </w:pPr>
      <w:r>
        <w:t>Ensure Trustees are active, have visited and reviewed transactions;</w:t>
      </w:r>
    </w:p>
    <w:p w:rsidR="00906D78" w:rsidRDefault="00906D78" w:rsidP="00493C90">
      <w:pPr>
        <w:pStyle w:val="ListParagraph"/>
        <w:numPr>
          <w:ilvl w:val="0"/>
          <w:numId w:val="20"/>
        </w:numPr>
        <w:spacing w:after="160" w:line="259" w:lineRule="auto"/>
      </w:pPr>
      <w:r>
        <w:t>Ensure Trustees are suitable trained and their remit clear;</w:t>
      </w:r>
    </w:p>
    <w:p w:rsidR="00493C90" w:rsidRDefault="00493C90" w:rsidP="00493C90">
      <w:pPr>
        <w:pStyle w:val="ListParagraph"/>
        <w:numPr>
          <w:ilvl w:val="0"/>
          <w:numId w:val="20"/>
        </w:numPr>
        <w:spacing w:after="160" w:line="259" w:lineRule="auto"/>
      </w:pPr>
      <w:r>
        <w:t xml:space="preserve">Ensure Trustees work is reported to Branch Council or Board; </w:t>
      </w:r>
    </w:p>
    <w:p w:rsidR="00493C90" w:rsidRPr="00091ABE" w:rsidRDefault="00493C90" w:rsidP="00493C90">
      <w:pPr>
        <w:rPr>
          <w:u w:val="single"/>
        </w:rPr>
      </w:pPr>
      <w:r w:rsidRPr="00091ABE">
        <w:rPr>
          <w:u w:val="single"/>
        </w:rPr>
        <w:t>Payroll</w:t>
      </w:r>
    </w:p>
    <w:p w:rsidR="00493C90" w:rsidRDefault="00493C90" w:rsidP="00493C90">
      <w:pPr>
        <w:pStyle w:val="ListParagraph"/>
        <w:numPr>
          <w:ilvl w:val="0"/>
          <w:numId w:val="12"/>
        </w:numPr>
        <w:spacing w:after="160" w:line="259" w:lineRule="auto"/>
      </w:pPr>
      <w:r>
        <w:t>Arrangements are in place for the payment of support staff, pensions and ARP/Honoraria payments to staff and principal officers;</w:t>
      </w:r>
    </w:p>
    <w:p w:rsidR="00493C90" w:rsidRDefault="00493C90" w:rsidP="00493C90">
      <w:pPr>
        <w:pStyle w:val="ListParagraph"/>
        <w:numPr>
          <w:ilvl w:val="0"/>
          <w:numId w:val="12"/>
        </w:numPr>
        <w:spacing w:after="160" w:line="259" w:lineRule="auto"/>
      </w:pPr>
      <w:r>
        <w:t>Payments are checked and authorised;</w:t>
      </w:r>
    </w:p>
    <w:p w:rsidR="00493C90" w:rsidRDefault="00493C90" w:rsidP="00493C90">
      <w:pPr>
        <w:pStyle w:val="ListParagraph"/>
        <w:numPr>
          <w:ilvl w:val="0"/>
          <w:numId w:val="12"/>
        </w:numPr>
        <w:spacing w:after="160" w:line="259" w:lineRule="auto"/>
      </w:pPr>
      <w:r>
        <w:t>Payroll and ARP payments are approved for payment;</w:t>
      </w:r>
    </w:p>
    <w:p w:rsidR="00493C90" w:rsidRPr="00091ABE" w:rsidRDefault="00493C90" w:rsidP="00493C90">
      <w:pPr>
        <w:rPr>
          <w:u w:val="single"/>
        </w:rPr>
      </w:pPr>
      <w:r w:rsidRPr="00091ABE">
        <w:rPr>
          <w:u w:val="single"/>
        </w:rPr>
        <w:t>Human Resources</w:t>
      </w:r>
    </w:p>
    <w:p w:rsidR="00493C90" w:rsidRDefault="00493C90" w:rsidP="00493C90">
      <w:pPr>
        <w:pStyle w:val="ListParagraph"/>
        <w:numPr>
          <w:ilvl w:val="0"/>
          <w:numId w:val="12"/>
        </w:numPr>
        <w:spacing w:after="160" w:line="259" w:lineRule="auto"/>
      </w:pPr>
      <w:r>
        <w:t>Staff employed by the branch have contracts of employment;</w:t>
      </w:r>
    </w:p>
    <w:p w:rsidR="00493C90" w:rsidRDefault="00493C90" w:rsidP="00493C90">
      <w:pPr>
        <w:pStyle w:val="ListParagraph"/>
        <w:numPr>
          <w:ilvl w:val="0"/>
          <w:numId w:val="12"/>
        </w:numPr>
        <w:spacing w:after="160" w:line="259" w:lineRule="auto"/>
      </w:pPr>
      <w:r>
        <w:t>Suitable Human Resources policies and procedures are in place;</w:t>
      </w:r>
    </w:p>
    <w:p w:rsidR="00493C90" w:rsidRPr="00091ABE" w:rsidRDefault="00493C90" w:rsidP="00493C90">
      <w:pPr>
        <w:rPr>
          <w:u w:val="single"/>
        </w:rPr>
      </w:pPr>
      <w:r w:rsidRPr="00091ABE">
        <w:rPr>
          <w:u w:val="single"/>
        </w:rPr>
        <w:t>Accounting for branch income and expenditure</w:t>
      </w:r>
    </w:p>
    <w:p w:rsidR="00493C90" w:rsidRDefault="00493C90" w:rsidP="00493C90">
      <w:pPr>
        <w:pStyle w:val="ListParagraph"/>
        <w:numPr>
          <w:ilvl w:val="0"/>
          <w:numId w:val="16"/>
        </w:numPr>
        <w:spacing w:after="160" w:line="259" w:lineRule="auto"/>
      </w:pPr>
      <w:r>
        <w:t>Suitable accounting package in place for accounting for branch funds;</w:t>
      </w:r>
    </w:p>
    <w:p w:rsidR="00493C90" w:rsidRDefault="00493C90" w:rsidP="00493C90">
      <w:pPr>
        <w:pStyle w:val="ListParagraph"/>
        <w:numPr>
          <w:ilvl w:val="0"/>
          <w:numId w:val="16"/>
        </w:numPr>
        <w:spacing w:after="160" w:line="259" w:lineRule="auto"/>
      </w:pPr>
      <w:r>
        <w:t>Accounting records are kept up to date;</w:t>
      </w:r>
    </w:p>
    <w:p w:rsidR="00493C90" w:rsidRDefault="00493C90" w:rsidP="00493C90">
      <w:pPr>
        <w:pStyle w:val="ListParagraph"/>
        <w:numPr>
          <w:ilvl w:val="0"/>
          <w:numId w:val="16"/>
        </w:numPr>
        <w:spacing w:after="160" w:line="259" w:lineRule="auto"/>
      </w:pPr>
      <w:r>
        <w:t>Treasurer is providing financial reports to the Branch Council and Board;</w:t>
      </w:r>
    </w:p>
    <w:p w:rsidR="00493C90" w:rsidRDefault="00493C90" w:rsidP="00493C90">
      <w:pPr>
        <w:pStyle w:val="ListParagraph"/>
        <w:numPr>
          <w:ilvl w:val="0"/>
          <w:numId w:val="16"/>
        </w:numPr>
        <w:spacing w:after="160" w:line="259" w:lineRule="auto"/>
      </w:pPr>
      <w:r>
        <w:t>Treasurer and other staff involved have been trained and received updates;</w:t>
      </w:r>
    </w:p>
    <w:p w:rsidR="00493C90" w:rsidRPr="00CA371C" w:rsidRDefault="00493C90" w:rsidP="00493C90">
      <w:pPr>
        <w:rPr>
          <w:u w:val="single"/>
        </w:rPr>
      </w:pPr>
      <w:r w:rsidRPr="00CA371C">
        <w:rPr>
          <w:u w:val="single"/>
        </w:rPr>
        <w:t xml:space="preserve">Bank accounts </w:t>
      </w:r>
    </w:p>
    <w:p w:rsidR="00493C90" w:rsidRDefault="00493C90" w:rsidP="00493C90">
      <w:pPr>
        <w:pStyle w:val="ListParagraph"/>
        <w:numPr>
          <w:ilvl w:val="0"/>
          <w:numId w:val="18"/>
        </w:numPr>
        <w:spacing w:after="160" w:line="259" w:lineRule="auto"/>
      </w:pPr>
      <w:r>
        <w:t>Ascertain the purpose of each bank account held by the Branch;</w:t>
      </w:r>
    </w:p>
    <w:p w:rsidR="00967673" w:rsidRDefault="00967673" w:rsidP="00493C90">
      <w:pPr>
        <w:pStyle w:val="ListParagraph"/>
        <w:numPr>
          <w:ilvl w:val="0"/>
          <w:numId w:val="18"/>
        </w:numPr>
        <w:spacing w:after="160" w:line="259" w:lineRule="auto"/>
      </w:pPr>
      <w:r>
        <w:t>Ensure Bank Mandates are up to date;</w:t>
      </w:r>
    </w:p>
    <w:p w:rsidR="00493C90" w:rsidRDefault="00493C90" w:rsidP="00493C90">
      <w:pPr>
        <w:pStyle w:val="ListParagraph"/>
        <w:numPr>
          <w:ilvl w:val="0"/>
          <w:numId w:val="18"/>
        </w:numPr>
        <w:spacing w:after="160" w:line="259" w:lineRule="auto"/>
      </w:pPr>
      <w:r>
        <w:t>Ensure branch accounts reflect transactions in all bank accounts;</w:t>
      </w:r>
    </w:p>
    <w:p w:rsidR="00493C90" w:rsidRPr="00091ABE" w:rsidRDefault="00493C90" w:rsidP="00493C90">
      <w:pPr>
        <w:rPr>
          <w:u w:val="single"/>
        </w:rPr>
      </w:pPr>
      <w:r w:rsidRPr="00091ABE">
        <w:rPr>
          <w:u w:val="single"/>
        </w:rPr>
        <w:t xml:space="preserve">Membership and other services </w:t>
      </w:r>
    </w:p>
    <w:p w:rsidR="00493C90" w:rsidRDefault="00493C90" w:rsidP="00493C90">
      <w:pPr>
        <w:pStyle w:val="ListParagraph"/>
        <w:numPr>
          <w:ilvl w:val="0"/>
          <w:numId w:val="17"/>
        </w:numPr>
        <w:spacing w:after="160" w:line="259" w:lineRule="auto"/>
      </w:pPr>
      <w:r>
        <w:t>Income streams for the branch from services provided are clearly identified;</w:t>
      </w:r>
    </w:p>
    <w:p w:rsidR="00493C90" w:rsidRDefault="00493C90" w:rsidP="00493C90">
      <w:pPr>
        <w:pStyle w:val="ListParagraph"/>
        <w:numPr>
          <w:ilvl w:val="0"/>
          <w:numId w:val="17"/>
        </w:numPr>
        <w:spacing w:after="160" w:line="259" w:lineRule="auto"/>
      </w:pPr>
      <w:r>
        <w:t>Income from member services is treated appropriately;</w:t>
      </w:r>
    </w:p>
    <w:p w:rsidR="00493C90" w:rsidRDefault="00493C90" w:rsidP="00493C90">
      <w:pPr>
        <w:pStyle w:val="ListParagraph"/>
        <w:numPr>
          <w:ilvl w:val="0"/>
          <w:numId w:val="17"/>
        </w:numPr>
        <w:spacing w:after="160" w:line="259" w:lineRule="auto"/>
      </w:pPr>
      <w:r>
        <w:t>Income and related expenditure are accounted for and costs appropriately reported;</w:t>
      </w:r>
    </w:p>
    <w:p w:rsidR="00493C90" w:rsidRPr="00091ABE" w:rsidRDefault="00493C90" w:rsidP="00493C90">
      <w:pPr>
        <w:rPr>
          <w:u w:val="single"/>
        </w:rPr>
      </w:pPr>
      <w:r w:rsidRPr="00091ABE">
        <w:rPr>
          <w:u w:val="single"/>
        </w:rPr>
        <w:t>Supplier payments</w:t>
      </w:r>
    </w:p>
    <w:p w:rsidR="00493C90" w:rsidRDefault="00493C90" w:rsidP="00493C90">
      <w:pPr>
        <w:pStyle w:val="ListParagraph"/>
        <w:numPr>
          <w:ilvl w:val="0"/>
          <w:numId w:val="13"/>
        </w:numPr>
        <w:spacing w:after="160" w:line="259" w:lineRule="auto"/>
      </w:pPr>
      <w:r>
        <w:t>Purchases are made for goods  and services provided in compliance with Police Federation Regulations;</w:t>
      </w:r>
    </w:p>
    <w:p w:rsidR="00493C90" w:rsidRDefault="00493C90" w:rsidP="00493C90">
      <w:pPr>
        <w:pStyle w:val="ListParagraph"/>
        <w:numPr>
          <w:ilvl w:val="0"/>
          <w:numId w:val="13"/>
        </w:numPr>
        <w:spacing w:after="160" w:line="259" w:lineRule="auto"/>
      </w:pPr>
      <w:r>
        <w:t>Invoices are checked for accuracy and approved for payment;</w:t>
      </w:r>
    </w:p>
    <w:p w:rsidR="00493C90" w:rsidRDefault="00493C90" w:rsidP="00493C90">
      <w:pPr>
        <w:pStyle w:val="ListParagraph"/>
        <w:numPr>
          <w:ilvl w:val="0"/>
          <w:numId w:val="13"/>
        </w:numPr>
        <w:spacing w:after="160" w:line="259" w:lineRule="auto"/>
      </w:pPr>
      <w:r>
        <w:lastRenderedPageBreak/>
        <w:t>A separate individual authorises invoices for payment;</w:t>
      </w:r>
    </w:p>
    <w:p w:rsidR="00493C90" w:rsidRDefault="00493C90" w:rsidP="00493C90">
      <w:pPr>
        <w:pStyle w:val="ListParagraph"/>
        <w:numPr>
          <w:ilvl w:val="0"/>
          <w:numId w:val="13"/>
        </w:numPr>
        <w:spacing w:after="160" w:line="259" w:lineRule="auto"/>
      </w:pPr>
      <w:r>
        <w:t>Invoices are accounted for appropriately.</w:t>
      </w:r>
    </w:p>
    <w:p w:rsidR="00493C90" w:rsidRPr="00CA43FA" w:rsidRDefault="00493C90" w:rsidP="00493C90">
      <w:pPr>
        <w:rPr>
          <w:u w:val="single"/>
        </w:rPr>
      </w:pPr>
      <w:r w:rsidRPr="00CA43FA">
        <w:rPr>
          <w:u w:val="single"/>
        </w:rPr>
        <w:t>Quotations and Tendering</w:t>
      </w:r>
    </w:p>
    <w:p w:rsidR="00493C90" w:rsidRDefault="00493C90" w:rsidP="00493C90">
      <w:pPr>
        <w:pStyle w:val="ListParagraph"/>
        <w:numPr>
          <w:ilvl w:val="0"/>
          <w:numId w:val="19"/>
        </w:numPr>
        <w:spacing w:after="160" w:line="259" w:lineRule="auto"/>
      </w:pPr>
      <w:r>
        <w:t>Good practice is shown when purchasing high value items.</w:t>
      </w:r>
    </w:p>
    <w:p w:rsidR="00493C90" w:rsidRPr="009236EC" w:rsidRDefault="00493C90" w:rsidP="00493C90">
      <w:pPr>
        <w:rPr>
          <w:u w:val="single"/>
        </w:rPr>
      </w:pPr>
      <w:r w:rsidRPr="009236EC">
        <w:rPr>
          <w:u w:val="single"/>
        </w:rPr>
        <w:t>Expenses</w:t>
      </w:r>
    </w:p>
    <w:p w:rsidR="00493C90" w:rsidRDefault="00493C90" w:rsidP="00493C90">
      <w:pPr>
        <w:pStyle w:val="ListParagraph"/>
        <w:numPr>
          <w:ilvl w:val="0"/>
          <w:numId w:val="14"/>
        </w:numPr>
        <w:spacing w:after="160" w:line="259" w:lineRule="auto"/>
      </w:pPr>
      <w:r>
        <w:t>Expenses are only incurred by recognised representatives in accordance with Police Federation business;</w:t>
      </w:r>
    </w:p>
    <w:p w:rsidR="00493C90" w:rsidRDefault="00493C90" w:rsidP="00493C90">
      <w:pPr>
        <w:pStyle w:val="ListParagraph"/>
        <w:numPr>
          <w:ilvl w:val="0"/>
          <w:numId w:val="14"/>
        </w:numPr>
        <w:spacing w:after="160" w:line="259" w:lineRule="auto"/>
      </w:pPr>
      <w:r>
        <w:t>Expenses are supported by receipts wherever possible;</w:t>
      </w:r>
    </w:p>
    <w:p w:rsidR="00493C90" w:rsidRDefault="00493C90" w:rsidP="00493C90">
      <w:pPr>
        <w:pStyle w:val="ListParagraph"/>
        <w:numPr>
          <w:ilvl w:val="0"/>
          <w:numId w:val="14"/>
        </w:numPr>
        <w:spacing w:after="160" w:line="259" w:lineRule="auto"/>
      </w:pPr>
      <w:r>
        <w:t>Expenses are checked and authorised;</w:t>
      </w:r>
    </w:p>
    <w:p w:rsidR="00493C90" w:rsidRDefault="00493C90" w:rsidP="00493C90">
      <w:pPr>
        <w:pStyle w:val="ListParagraph"/>
        <w:numPr>
          <w:ilvl w:val="0"/>
          <w:numId w:val="14"/>
        </w:numPr>
        <w:spacing w:after="160" w:line="259" w:lineRule="auto"/>
      </w:pPr>
      <w:r>
        <w:t>Payment of expenses is approved by a separate individual.</w:t>
      </w:r>
    </w:p>
    <w:p w:rsidR="00493C90" w:rsidRPr="009236EC" w:rsidRDefault="00493C90" w:rsidP="00493C90">
      <w:pPr>
        <w:rPr>
          <w:u w:val="single"/>
        </w:rPr>
      </w:pPr>
      <w:r w:rsidRPr="009236EC">
        <w:rPr>
          <w:u w:val="single"/>
        </w:rPr>
        <w:t>Credit Cards</w:t>
      </w:r>
    </w:p>
    <w:p w:rsidR="00493C90" w:rsidRDefault="00493C90" w:rsidP="00493C90">
      <w:pPr>
        <w:pStyle w:val="ListParagraph"/>
        <w:numPr>
          <w:ilvl w:val="0"/>
          <w:numId w:val="15"/>
        </w:numPr>
        <w:spacing w:after="160" w:line="259" w:lineRule="auto"/>
      </w:pPr>
      <w:r>
        <w:t>Allocation of credit cards is approved by the Branch;</w:t>
      </w:r>
    </w:p>
    <w:p w:rsidR="00493C90" w:rsidRDefault="00493C90" w:rsidP="00493C90">
      <w:pPr>
        <w:pStyle w:val="ListParagraph"/>
        <w:numPr>
          <w:ilvl w:val="0"/>
          <w:numId w:val="15"/>
        </w:numPr>
        <w:spacing w:after="160" w:line="259" w:lineRule="auto"/>
      </w:pPr>
      <w:r>
        <w:t>Expenses are supported by receipts wherever possible;</w:t>
      </w:r>
    </w:p>
    <w:p w:rsidR="00493C90" w:rsidRDefault="00493C90" w:rsidP="00493C90">
      <w:pPr>
        <w:pStyle w:val="ListParagraph"/>
        <w:numPr>
          <w:ilvl w:val="0"/>
          <w:numId w:val="15"/>
        </w:numPr>
        <w:spacing w:after="160" w:line="259" w:lineRule="auto"/>
      </w:pPr>
      <w:r>
        <w:t>Monthly credit card expenditure is checked and authorised;</w:t>
      </w:r>
    </w:p>
    <w:p w:rsidR="00493C90" w:rsidRDefault="00493C90" w:rsidP="00493C90">
      <w:pPr>
        <w:pStyle w:val="ListParagraph"/>
        <w:numPr>
          <w:ilvl w:val="0"/>
          <w:numId w:val="15"/>
        </w:numPr>
        <w:spacing w:after="160" w:line="259" w:lineRule="auto"/>
      </w:pPr>
      <w:r>
        <w:t>Credit card expenditure is accounted for appropriately.</w:t>
      </w:r>
    </w:p>
    <w:p w:rsidR="00493C90" w:rsidRPr="009236EC" w:rsidRDefault="00493C90" w:rsidP="00493C90">
      <w:pPr>
        <w:rPr>
          <w:u w:val="single"/>
        </w:rPr>
      </w:pPr>
      <w:r w:rsidRPr="009236EC">
        <w:rPr>
          <w:u w:val="single"/>
        </w:rPr>
        <w:t>Income</w:t>
      </w:r>
    </w:p>
    <w:p w:rsidR="00493C90" w:rsidRDefault="00493C90" w:rsidP="00493C90">
      <w:pPr>
        <w:pStyle w:val="ListParagraph"/>
        <w:numPr>
          <w:ilvl w:val="0"/>
          <w:numId w:val="12"/>
        </w:numPr>
        <w:spacing w:after="160" w:line="259" w:lineRule="auto"/>
      </w:pPr>
      <w:r>
        <w:t>Adequate arrangements are in place for invoicing, collecting and recording income due to Branch funds;</w:t>
      </w:r>
    </w:p>
    <w:p w:rsidR="00493C90" w:rsidRDefault="00493C90" w:rsidP="00493C90">
      <w:pPr>
        <w:pStyle w:val="ListParagraph"/>
        <w:numPr>
          <w:ilvl w:val="0"/>
          <w:numId w:val="12"/>
        </w:numPr>
        <w:spacing w:after="160" w:line="259" w:lineRule="auto"/>
      </w:pPr>
      <w:r>
        <w:t>Outstanding amounts are chased appropriately;</w:t>
      </w:r>
    </w:p>
    <w:p w:rsidR="00493C90" w:rsidRPr="009236EC" w:rsidRDefault="00493C90" w:rsidP="00493C90">
      <w:pPr>
        <w:rPr>
          <w:u w:val="single"/>
        </w:rPr>
      </w:pPr>
      <w:r w:rsidRPr="009236EC">
        <w:rPr>
          <w:u w:val="single"/>
        </w:rPr>
        <w:t>Petty Cash</w:t>
      </w:r>
    </w:p>
    <w:p w:rsidR="00493C90" w:rsidRDefault="00493C90" w:rsidP="00493C90">
      <w:pPr>
        <w:pStyle w:val="ListParagraph"/>
        <w:numPr>
          <w:ilvl w:val="0"/>
          <w:numId w:val="12"/>
        </w:numPr>
        <w:spacing w:after="160" w:line="259" w:lineRule="auto"/>
      </w:pPr>
      <w:r>
        <w:t>Adequate arrangements are in place to hold, issue and account for petty cash;</w:t>
      </w:r>
    </w:p>
    <w:p w:rsidR="00493C90" w:rsidRDefault="00493C90" w:rsidP="00493C90">
      <w:pPr>
        <w:pStyle w:val="ListParagraph"/>
        <w:numPr>
          <w:ilvl w:val="0"/>
          <w:numId w:val="12"/>
        </w:numPr>
        <w:spacing w:after="160" w:line="259" w:lineRule="auto"/>
      </w:pPr>
      <w:r>
        <w:t>Expenditure from petty cash is appropriate;</w:t>
      </w:r>
    </w:p>
    <w:p w:rsidR="00493C90" w:rsidRPr="003A4F24" w:rsidRDefault="00493C90" w:rsidP="00493C90">
      <w:pPr>
        <w:rPr>
          <w:u w:val="single"/>
        </w:rPr>
      </w:pPr>
      <w:r w:rsidRPr="003A4F24">
        <w:rPr>
          <w:u w:val="single"/>
        </w:rPr>
        <w:t>Fixed Assets</w:t>
      </w:r>
    </w:p>
    <w:p w:rsidR="00493C90" w:rsidRPr="003A4F24" w:rsidRDefault="00493C90" w:rsidP="00493C90">
      <w:pPr>
        <w:pStyle w:val="ListParagraph"/>
        <w:numPr>
          <w:ilvl w:val="0"/>
          <w:numId w:val="21"/>
        </w:numPr>
        <w:spacing w:after="160" w:line="259" w:lineRule="auto"/>
      </w:pPr>
      <w:r w:rsidRPr="003A4F24">
        <w:t>Fixed asset register in place;</w:t>
      </w:r>
    </w:p>
    <w:p w:rsidR="00493C90" w:rsidRPr="003A4F24" w:rsidRDefault="00493C90" w:rsidP="00493C90">
      <w:pPr>
        <w:pStyle w:val="ListParagraph"/>
        <w:numPr>
          <w:ilvl w:val="0"/>
          <w:numId w:val="21"/>
        </w:numPr>
        <w:spacing w:after="160" w:line="259" w:lineRule="auto"/>
      </w:pPr>
      <w:r w:rsidRPr="003A4F24">
        <w:t>Assets are identified;</w:t>
      </w:r>
    </w:p>
    <w:p w:rsidR="00493C90" w:rsidRPr="003A4F24" w:rsidRDefault="00493C90" w:rsidP="00493C90">
      <w:pPr>
        <w:pStyle w:val="ListParagraph"/>
        <w:numPr>
          <w:ilvl w:val="0"/>
          <w:numId w:val="21"/>
        </w:numPr>
        <w:spacing w:after="160" w:line="259" w:lineRule="auto"/>
      </w:pPr>
      <w:r w:rsidRPr="003A4F24">
        <w:t>Assets are held securely;</w:t>
      </w:r>
    </w:p>
    <w:tbl>
      <w:tblPr>
        <w:tblW w:w="3700" w:type="dxa"/>
        <w:tblLook w:val="04A0" w:firstRow="1" w:lastRow="0" w:firstColumn="1" w:lastColumn="0" w:noHBand="0" w:noVBand="1"/>
      </w:tblPr>
      <w:tblGrid>
        <w:gridCol w:w="3700"/>
      </w:tblGrid>
      <w:tr w:rsidR="00493C90" w:rsidRPr="001837A1" w:rsidTr="007B3373">
        <w:trPr>
          <w:trHeight w:val="300"/>
        </w:trPr>
        <w:tc>
          <w:tcPr>
            <w:tcW w:w="3700" w:type="dxa"/>
            <w:tcBorders>
              <w:top w:val="nil"/>
              <w:left w:val="nil"/>
              <w:bottom w:val="nil"/>
              <w:right w:val="nil"/>
            </w:tcBorders>
            <w:shd w:val="clear" w:color="auto" w:fill="auto"/>
            <w:hideMark/>
          </w:tcPr>
          <w:p w:rsidR="00493C90" w:rsidRPr="001837A1" w:rsidRDefault="00493C90" w:rsidP="007B3373">
            <w:pPr>
              <w:spacing w:after="0" w:line="240" w:lineRule="auto"/>
              <w:rPr>
                <w:rFonts w:ascii="Times New Roman" w:eastAsia="Times New Roman" w:hAnsi="Times New Roman" w:cs="Times New Roman"/>
                <w:sz w:val="20"/>
                <w:szCs w:val="20"/>
                <w:lang w:eastAsia="en-GB"/>
              </w:rPr>
            </w:pPr>
          </w:p>
        </w:tc>
      </w:tr>
    </w:tbl>
    <w:p w:rsidR="00493C90" w:rsidRDefault="00493C90" w:rsidP="00493C90">
      <w:r>
        <w:t>Best practice examples from other organisations may be referred to where relevant.</w:t>
      </w:r>
    </w:p>
    <w:p w:rsidR="00655547" w:rsidRDefault="00655547" w:rsidP="00493C90"/>
    <w:p w:rsidR="00C13377" w:rsidRDefault="00C13377" w:rsidP="004B719B">
      <w:pPr>
        <w:autoSpaceDE w:val="0"/>
        <w:autoSpaceDN w:val="0"/>
        <w:adjustRightInd w:val="0"/>
        <w:spacing w:after="0" w:line="240" w:lineRule="auto"/>
        <w:rPr>
          <w:rFonts w:cs="Arial"/>
          <w:sz w:val="24"/>
          <w:szCs w:val="24"/>
        </w:rPr>
      </w:pPr>
    </w:p>
    <w:p w:rsidR="007C6A83" w:rsidRDefault="007C6A83">
      <w:pPr>
        <w:rPr>
          <w:rFonts w:asciiTheme="majorHAnsi" w:eastAsiaTheme="majorEastAsia" w:hAnsiTheme="majorHAnsi" w:cstheme="majorBidi"/>
          <w:b/>
          <w:bCs/>
          <w:color w:val="365F91" w:themeColor="accent1" w:themeShade="BF"/>
          <w:sz w:val="28"/>
          <w:szCs w:val="28"/>
        </w:rPr>
      </w:pPr>
      <w:r>
        <w:br w:type="page"/>
      </w:r>
    </w:p>
    <w:p w:rsidR="00C13377" w:rsidRPr="00C13377" w:rsidRDefault="00493C90" w:rsidP="00493C90">
      <w:pPr>
        <w:pStyle w:val="Heading1"/>
      </w:pPr>
      <w:bookmarkStart w:id="29" w:name="_Toc518889195"/>
      <w:r>
        <w:lastRenderedPageBreak/>
        <w:t xml:space="preserve">Appendix B: </w:t>
      </w:r>
      <w:r w:rsidR="00C13377" w:rsidRPr="00C13377">
        <w:t>Audit Opinion and Findings Categories</w:t>
      </w:r>
      <w:bookmarkEnd w:id="29"/>
      <w:r w:rsidR="00C13377" w:rsidRPr="00C13377">
        <w:t xml:space="preserve"> </w:t>
      </w:r>
    </w:p>
    <w:p w:rsidR="00A85818" w:rsidRDefault="00A85818" w:rsidP="00A85818">
      <w:pPr>
        <w:autoSpaceDE w:val="0"/>
        <w:autoSpaceDN w:val="0"/>
        <w:adjustRightInd w:val="0"/>
        <w:spacing w:after="0" w:line="240" w:lineRule="auto"/>
        <w:rPr>
          <w:rFonts w:cs="Arial"/>
          <w:sz w:val="24"/>
          <w:szCs w:val="24"/>
        </w:rPr>
      </w:pPr>
    </w:p>
    <w:p w:rsidR="00A85818" w:rsidRDefault="00A85818" w:rsidP="00A85818">
      <w:r>
        <w:t xml:space="preserve">Internal Audit reports give assurance to the </w:t>
      </w:r>
      <w:r w:rsidR="00906D78">
        <w:t>INB</w:t>
      </w:r>
      <w:r>
        <w:t xml:space="preserve"> about systems in place in the PFEW. </w:t>
      </w:r>
    </w:p>
    <w:p w:rsidR="00A85818" w:rsidRDefault="00A85818" w:rsidP="00A85818">
      <w:r>
        <w:t>The following assurance levels have been adopted for the PFEW internal audit service.</w:t>
      </w:r>
    </w:p>
    <w:tbl>
      <w:tblPr>
        <w:tblStyle w:val="TableGrid"/>
        <w:tblW w:w="0" w:type="auto"/>
        <w:tblLook w:val="04A0" w:firstRow="1" w:lastRow="0" w:firstColumn="1" w:lastColumn="0" w:noHBand="0" w:noVBand="1"/>
      </w:tblPr>
      <w:tblGrid>
        <w:gridCol w:w="3114"/>
        <w:gridCol w:w="5902"/>
      </w:tblGrid>
      <w:tr w:rsidR="00A85818" w:rsidTr="007B3373">
        <w:tc>
          <w:tcPr>
            <w:tcW w:w="3114" w:type="dxa"/>
            <w:shd w:val="clear" w:color="auto" w:fill="92D050"/>
          </w:tcPr>
          <w:p w:rsidR="00A85818" w:rsidRPr="008F6802" w:rsidRDefault="00A85818" w:rsidP="007B3373">
            <w:pPr>
              <w:rPr>
                <w:b/>
              </w:rPr>
            </w:pPr>
            <w:r w:rsidRPr="008F6802">
              <w:rPr>
                <w:b/>
              </w:rPr>
              <w:t xml:space="preserve">Full Assurance </w:t>
            </w:r>
          </w:p>
          <w:p w:rsidR="00A85818" w:rsidRPr="008F6802" w:rsidRDefault="00A85818" w:rsidP="007B3373">
            <w:pPr>
              <w:rPr>
                <w:b/>
              </w:rPr>
            </w:pPr>
          </w:p>
        </w:tc>
        <w:tc>
          <w:tcPr>
            <w:tcW w:w="5902" w:type="dxa"/>
          </w:tcPr>
          <w:p w:rsidR="00A85818" w:rsidRDefault="00A85818" w:rsidP="00F2404D">
            <w:r>
              <w:t>Risk management arrangements are properly established, effective and fully embedded, aligned to the risk appetite of the organisation. The systems and control framework mitigate exposure to risks identified &amp; are being consistently</w:t>
            </w:r>
            <w:r w:rsidR="00F2404D">
              <w:t xml:space="preserve"> applied in the areas reviewed (Generally no High level recommendations and no more than 4 medium level recommendations).</w:t>
            </w:r>
          </w:p>
        </w:tc>
      </w:tr>
      <w:tr w:rsidR="00A85818" w:rsidTr="00E632ED">
        <w:tc>
          <w:tcPr>
            <w:tcW w:w="3114" w:type="dxa"/>
            <w:shd w:val="clear" w:color="auto" w:fill="FFFF00"/>
          </w:tcPr>
          <w:p w:rsidR="00A85818" w:rsidRPr="008F6802" w:rsidRDefault="00A85818" w:rsidP="007B3373">
            <w:pPr>
              <w:rPr>
                <w:b/>
              </w:rPr>
            </w:pPr>
            <w:r w:rsidRPr="008F6802">
              <w:rPr>
                <w:b/>
              </w:rPr>
              <w:t xml:space="preserve">Substantial Assurance </w:t>
            </w:r>
          </w:p>
          <w:p w:rsidR="00A85818" w:rsidRPr="008F6802" w:rsidRDefault="00A85818" w:rsidP="007B3373">
            <w:pPr>
              <w:rPr>
                <w:b/>
              </w:rPr>
            </w:pPr>
          </w:p>
        </w:tc>
        <w:tc>
          <w:tcPr>
            <w:tcW w:w="5902" w:type="dxa"/>
          </w:tcPr>
          <w:p w:rsidR="00A85818" w:rsidRDefault="00A85818" w:rsidP="00F2404D">
            <w:r>
              <w:t>Risk management and the system of internal control are generally sound and designed to meet the organisation’s objectives. However, some weaknesses in design and / or inconsistent application of controls do not mitigate all risks identified, putting the achievement of</w:t>
            </w:r>
            <w:r w:rsidR="00F2404D">
              <w:t xml:space="preserve"> particular objectives at risk (Generally no more than one High level recommendation and no more than 6 medium level recommendations)</w:t>
            </w:r>
          </w:p>
        </w:tc>
      </w:tr>
      <w:tr w:rsidR="00A85818" w:rsidTr="00E632ED">
        <w:tc>
          <w:tcPr>
            <w:tcW w:w="3114" w:type="dxa"/>
            <w:shd w:val="clear" w:color="auto" w:fill="FFC000"/>
          </w:tcPr>
          <w:p w:rsidR="00A85818" w:rsidRPr="008F6802" w:rsidRDefault="00A85818" w:rsidP="007B3373">
            <w:pPr>
              <w:rPr>
                <w:b/>
              </w:rPr>
            </w:pPr>
            <w:r w:rsidRPr="008F6802">
              <w:rPr>
                <w:b/>
              </w:rPr>
              <w:t xml:space="preserve">Limited Assurance </w:t>
            </w:r>
          </w:p>
          <w:p w:rsidR="00A85818" w:rsidRPr="008F6802" w:rsidRDefault="00A85818" w:rsidP="007B3373">
            <w:pPr>
              <w:rPr>
                <w:b/>
              </w:rPr>
            </w:pPr>
          </w:p>
        </w:tc>
        <w:tc>
          <w:tcPr>
            <w:tcW w:w="5902" w:type="dxa"/>
          </w:tcPr>
          <w:p w:rsidR="00A85818" w:rsidRDefault="00A85818" w:rsidP="007B3373">
            <w:r>
              <w:t>Inadequate risk management arrangements and weaknesses in design, and / or inconsistent application of controls put the achievement of the organisation’s objectives at risk in a number of areas reviewed</w:t>
            </w:r>
            <w:r w:rsidR="00F2404D">
              <w:t xml:space="preserve"> (generally no more than four high level recommendations)</w:t>
            </w:r>
            <w:r>
              <w:t>.</w:t>
            </w:r>
          </w:p>
          <w:p w:rsidR="00F2404D" w:rsidRDefault="00F2404D" w:rsidP="007B3373"/>
          <w:p w:rsidR="00F2404D" w:rsidRDefault="00F2404D" w:rsidP="007B3373"/>
        </w:tc>
      </w:tr>
      <w:tr w:rsidR="00A85818" w:rsidTr="007B3373">
        <w:tc>
          <w:tcPr>
            <w:tcW w:w="3114" w:type="dxa"/>
            <w:shd w:val="clear" w:color="auto" w:fill="FF0000"/>
          </w:tcPr>
          <w:p w:rsidR="00A85818" w:rsidRPr="008F6802" w:rsidRDefault="00A85818" w:rsidP="007B3373">
            <w:pPr>
              <w:rPr>
                <w:b/>
              </w:rPr>
            </w:pPr>
            <w:r w:rsidRPr="008F6802">
              <w:rPr>
                <w:b/>
              </w:rPr>
              <w:t xml:space="preserve">No Assurance </w:t>
            </w:r>
          </w:p>
          <w:p w:rsidR="00A85818" w:rsidRPr="008F6802" w:rsidRDefault="00A85818" w:rsidP="007B3373">
            <w:pPr>
              <w:rPr>
                <w:b/>
              </w:rPr>
            </w:pPr>
          </w:p>
        </w:tc>
        <w:tc>
          <w:tcPr>
            <w:tcW w:w="5902" w:type="dxa"/>
          </w:tcPr>
          <w:p w:rsidR="00A85818" w:rsidRDefault="00A85818" w:rsidP="007B3373">
            <w:r>
              <w:t>Risks are not mitigated and weaknesses in control, and /or consistent non-compliance with controls could result / has resulted in failure to achieve the organisation’s objectives in the areas reviewed, to the extent that the resources of the Council may be at risk, and the ability to deliver the services may be adversely affected.</w:t>
            </w:r>
          </w:p>
        </w:tc>
      </w:tr>
    </w:tbl>
    <w:p w:rsidR="00A85818" w:rsidRDefault="00A85818" w:rsidP="00A85818"/>
    <w:p w:rsidR="00F2404D" w:rsidRDefault="00F2404D" w:rsidP="00A85818"/>
    <w:p w:rsidR="00967673" w:rsidRDefault="00967673" w:rsidP="00A85818"/>
    <w:p w:rsidR="005E4D8A" w:rsidRDefault="005E4D8A" w:rsidP="00A85818"/>
    <w:p w:rsidR="00E8084E" w:rsidRDefault="00E8084E" w:rsidP="00A85818"/>
    <w:p w:rsidR="00E8084E" w:rsidRDefault="00E8084E" w:rsidP="00A85818"/>
    <w:p w:rsidR="00E8084E" w:rsidRDefault="00E8084E" w:rsidP="00A85818"/>
    <w:p w:rsidR="005E4D8A" w:rsidRDefault="005E4D8A" w:rsidP="00A85818"/>
    <w:p w:rsidR="005E4D8A" w:rsidRDefault="005E4D8A" w:rsidP="00A85818"/>
    <w:p w:rsidR="005E4D8A" w:rsidRDefault="005E4D8A" w:rsidP="00A85818"/>
    <w:p w:rsidR="00A85818" w:rsidRDefault="00A85818" w:rsidP="00A85818">
      <w:r>
        <w:lastRenderedPageBreak/>
        <w:t>Each internal audit recommendation is also ranked according to priority and impact:</w:t>
      </w:r>
    </w:p>
    <w:tbl>
      <w:tblPr>
        <w:tblStyle w:val="TableGrid"/>
        <w:tblW w:w="0" w:type="auto"/>
        <w:tblLook w:val="04A0" w:firstRow="1" w:lastRow="0" w:firstColumn="1" w:lastColumn="0" w:noHBand="0" w:noVBand="1"/>
      </w:tblPr>
      <w:tblGrid>
        <w:gridCol w:w="3114"/>
        <w:gridCol w:w="5902"/>
      </w:tblGrid>
      <w:tr w:rsidR="00A85818" w:rsidTr="00967673">
        <w:tc>
          <w:tcPr>
            <w:tcW w:w="3114" w:type="dxa"/>
            <w:shd w:val="clear" w:color="auto" w:fill="FF0000"/>
          </w:tcPr>
          <w:p w:rsidR="00A85818" w:rsidRDefault="00A85818" w:rsidP="007B3373">
            <w:r>
              <w:t>High</w:t>
            </w:r>
          </w:p>
        </w:tc>
        <w:tc>
          <w:tcPr>
            <w:tcW w:w="5902" w:type="dxa"/>
          </w:tcPr>
          <w:p w:rsidR="00A85818" w:rsidRDefault="00A85818" w:rsidP="007B3373">
            <w:r>
              <w:t xml:space="preserve">Significant risks exists of any of the following: </w:t>
            </w:r>
          </w:p>
          <w:p w:rsidR="00A85818" w:rsidRDefault="00A85818" w:rsidP="007B3373">
            <w:r>
              <w:t>• Failure to achieve objectives;</w:t>
            </w:r>
          </w:p>
          <w:p w:rsidR="00A85818" w:rsidRDefault="00A85818" w:rsidP="007B3373">
            <w:r>
              <w:t>• Fraud or irregularities;</w:t>
            </w:r>
          </w:p>
          <w:p w:rsidR="00A85818" w:rsidRDefault="00A85818" w:rsidP="007B3373">
            <w:r>
              <w:t>• System breakdown;</w:t>
            </w:r>
          </w:p>
          <w:p w:rsidR="00A85818" w:rsidRDefault="00A85818" w:rsidP="007B3373">
            <w:r>
              <w:t>• Material loss of assets;</w:t>
            </w:r>
          </w:p>
          <w:p w:rsidR="00A85818" w:rsidRDefault="00A85818" w:rsidP="007B3373">
            <w:r>
              <w:t>• Qualification of the PFEW’s accounts;</w:t>
            </w:r>
          </w:p>
          <w:p w:rsidR="00A85818" w:rsidRDefault="00A85818" w:rsidP="007B3373">
            <w:r>
              <w:t>• Significant reputational damage; and</w:t>
            </w:r>
          </w:p>
          <w:p w:rsidR="00A85818" w:rsidRDefault="00A85818" w:rsidP="007B3373">
            <w:r>
              <w:t xml:space="preserve">• Failure of Legal compliance </w:t>
            </w:r>
          </w:p>
          <w:p w:rsidR="00A85818" w:rsidRDefault="00A85818" w:rsidP="007B3373">
            <w:r>
              <w:t xml:space="preserve"> </w:t>
            </w:r>
          </w:p>
          <w:p w:rsidR="00A85818" w:rsidRDefault="00A85818" w:rsidP="007B3373">
            <w:r>
              <w:t xml:space="preserve">Immediate implementation of agreed recommendations is essential in order to provide satisfactory control of serious risk exposures. </w:t>
            </w:r>
          </w:p>
        </w:tc>
      </w:tr>
      <w:tr w:rsidR="00A85818" w:rsidTr="00967673">
        <w:tc>
          <w:tcPr>
            <w:tcW w:w="3114" w:type="dxa"/>
            <w:shd w:val="clear" w:color="auto" w:fill="FFC000"/>
          </w:tcPr>
          <w:p w:rsidR="00A85818" w:rsidRDefault="00A85818" w:rsidP="007B3373">
            <w:r>
              <w:t>Medium</w:t>
            </w:r>
          </w:p>
        </w:tc>
        <w:tc>
          <w:tcPr>
            <w:tcW w:w="5902" w:type="dxa"/>
          </w:tcPr>
          <w:p w:rsidR="00A85818" w:rsidRDefault="00A85818" w:rsidP="007B3373">
            <w:r>
              <w:t xml:space="preserve">A serious, but not immediate, or significant risk of failure to achieve objectives, system breakdown, or loss etc. </w:t>
            </w:r>
          </w:p>
          <w:p w:rsidR="00A85818" w:rsidRDefault="00A85818" w:rsidP="007B3373"/>
          <w:p w:rsidR="00A85818" w:rsidRDefault="00A85818" w:rsidP="007B3373">
            <w:r>
              <w:t>Implementation of agreed recommendations within 3 to 6 months is important to provide satisfactory control of risk exposures.</w:t>
            </w:r>
          </w:p>
        </w:tc>
      </w:tr>
      <w:tr w:rsidR="00A85818" w:rsidTr="00967673">
        <w:tc>
          <w:tcPr>
            <w:tcW w:w="3114" w:type="dxa"/>
            <w:shd w:val="clear" w:color="auto" w:fill="FFFF00"/>
          </w:tcPr>
          <w:p w:rsidR="00A85818" w:rsidRDefault="00A85818" w:rsidP="007B3373">
            <w:r>
              <w:t>Low</w:t>
            </w:r>
          </w:p>
        </w:tc>
        <w:tc>
          <w:tcPr>
            <w:tcW w:w="5902" w:type="dxa"/>
          </w:tcPr>
          <w:p w:rsidR="00A85818" w:rsidRDefault="00A85818" w:rsidP="007B3373">
            <w:r>
              <w:t xml:space="preserve">Minor weakness which has no major or serious impact on the achievement of objectives, but where management will benefit from improved risk management, or which presents the opportunity for greater efficiency, or effectiveness. </w:t>
            </w:r>
          </w:p>
          <w:p w:rsidR="00A85818" w:rsidRDefault="00A85818" w:rsidP="007B3373">
            <w:r>
              <w:t xml:space="preserve"> </w:t>
            </w:r>
          </w:p>
          <w:p w:rsidR="00A85818" w:rsidRDefault="00A85818" w:rsidP="007B3373">
            <w:r>
              <w:t>Implementation of the agreed recommendation is desirable, as it will improve overall control, efficiency or value for money.</w:t>
            </w:r>
          </w:p>
          <w:p w:rsidR="00A85818" w:rsidRDefault="00A85818" w:rsidP="007B3373"/>
        </w:tc>
      </w:tr>
      <w:tr w:rsidR="00A85818" w:rsidTr="00967673">
        <w:tc>
          <w:tcPr>
            <w:tcW w:w="3114" w:type="dxa"/>
            <w:shd w:val="clear" w:color="auto" w:fill="92D050"/>
          </w:tcPr>
          <w:p w:rsidR="00A85818" w:rsidRDefault="00A85818" w:rsidP="007B3373">
            <w:r>
              <w:t>Good Practice</w:t>
            </w:r>
          </w:p>
        </w:tc>
        <w:tc>
          <w:tcPr>
            <w:tcW w:w="5902" w:type="dxa"/>
          </w:tcPr>
          <w:p w:rsidR="00A85818" w:rsidRDefault="00A85818" w:rsidP="007B3373">
            <w:r>
              <w:t>Not a control failure but good practice seen to be effective elsewhere and suggested to management for consideration.</w:t>
            </w:r>
          </w:p>
        </w:tc>
      </w:tr>
    </w:tbl>
    <w:p w:rsidR="00A85818" w:rsidRDefault="00A85818" w:rsidP="00A85818">
      <w:r>
        <w:t xml:space="preserve"> </w:t>
      </w:r>
    </w:p>
    <w:p w:rsidR="00C13377" w:rsidRDefault="00C13377" w:rsidP="00C13377">
      <w:pPr>
        <w:autoSpaceDE w:val="0"/>
        <w:autoSpaceDN w:val="0"/>
        <w:adjustRightInd w:val="0"/>
        <w:spacing w:after="0" w:line="240" w:lineRule="auto"/>
        <w:ind w:left="360"/>
        <w:rPr>
          <w:rFonts w:cs="Arial"/>
          <w:sz w:val="24"/>
          <w:szCs w:val="24"/>
        </w:rPr>
      </w:pPr>
    </w:p>
    <w:p w:rsidR="00C13377" w:rsidRDefault="00C13377" w:rsidP="00C13377">
      <w:pPr>
        <w:autoSpaceDE w:val="0"/>
        <w:autoSpaceDN w:val="0"/>
        <w:adjustRightInd w:val="0"/>
        <w:spacing w:after="0" w:line="240" w:lineRule="auto"/>
        <w:ind w:left="360"/>
        <w:rPr>
          <w:rFonts w:cs="Arial"/>
          <w:sz w:val="24"/>
          <w:szCs w:val="24"/>
        </w:rPr>
      </w:pPr>
    </w:p>
    <w:p w:rsidR="00EE6680" w:rsidRDefault="00EE6680" w:rsidP="00C13377">
      <w:pPr>
        <w:autoSpaceDE w:val="0"/>
        <w:autoSpaceDN w:val="0"/>
        <w:adjustRightInd w:val="0"/>
        <w:spacing w:after="0" w:line="240" w:lineRule="auto"/>
        <w:ind w:left="360"/>
        <w:rPr>
          <w:rFonts w:cs="Arial"/>
          <w:sz w:val="24"/>
          <w:szCs w:val="24"/>
        </w:rPr>
      </w:pPr>
    </w:p>
    <w:p w:rsidR="00EE6680" w:rsidRDefault="00EE6680" w:rsidP="00C13377">
      <w:pPr>
        <w:autoSpaceDE w:val="0"/>
        <w:autoSpaceDN w:val="0"/>
        <w:adjustRightInd w:val="0"/>
        <w:spacing w:after="0" w:line="240" w:lineRule="auto"/>
        <w:ind w:left="360"/>
        <w:rPr>
          <w:rFonts w:cs="Arial"/>
          <w:sz w:val="24"/>
          <w:szCs w:val="24"/>
        </w:rPr>
      </w:pPr>
    </w:p>
    <w:p w:rsidR="00EE6680" w:rsidRDefault="00EE6680" w:rsidP="00C13377">
      <w:pPr>
        <w:autoSpaceDE w:val="0"/>
        <w:autoSpaceDN w:val="0"/>
        <w:adjustRightInd w:val="0"/>
        <w:spacing w:after="0" w:line="240" w:lineRule="auto"/>
        <w:ind w:left="360"/>
        <w:rPr>
          <w:rFonts w:cs="Arial"/>
          <w:sz w:val="24"/>
          <w:szCs w:val="24"/>
        </w:rPr>
      </w:pPr>
    </w:p>
    <w:p w:rsidR="00EE6680" w:rsidRDefault="00EE6680" w:rsidP="00C13377">
      <w:pPr>
        <w:autoSpaceDE w:val="0"/>
        <w:autoSpaceDN w:val="0"/>
        <w:adjustRightInd w:val="0"/>
        <w:spacing w:after="0" w:line="240" w:lineRule="auto"/>
        <w:ind w:left="360"/>
        <w:rPr>
          <w:rFonts w:cs="Arial"/>
          <w:sz w:val="24"/>
          <w:szCs w:val="24"/>
        </w:rPr>
      </w:pPr>
    </w:p>
    <w:p w:rsidR="00E63885" w:rsidRDefault="00E63885" w:rsidP="00C13377">
      <w:pPr>
        <w:autoSpaceDE w:val="0"/>
        <w:autoSpaceDN w:val="0"/>
        <w:adjustRightInd w:val="0"/>
        <w:spacing w:after="0" w:line="240" w:lineRule="auto"/>
        <w:ind w:left="360"/>
        <w:rPr>
          <w:rFonts w:cs="Arial"/>
          <w:sz w:val="24"/>
          <w:szCs w:val="24"/>
        </w:rPr>
      </w:pPr>
    </w:p>
    <w:p w:rsidR="00E63885" w:rsidRDefault="00E63885" w:rsidP="00C13377">
      <w:pPr>
        <w:autoSpaceDE w:val="0"/>
        <w:autoSpaceDN w:val="0"/>
        <w:adjustRightInd w:val="0"/>
        <w:spacing w:after="0" w:line="240" w:lineRule="auto"/>
        <w:ind w:left="360"/>
        <w:rPr>
          <w:rFonts w:cs="Arial"/>
          <w:sz w:val="24"/>
          <w:szCs w:val="24"/>
        </w:rPr>
      </w:pPr>
    </w:p>
    <w:p w:rsidR="00E63885" w:rsidRDefault="00E63885" w:rsidP="00C13377">
      <w:pPr>
        <w:autoSpaceDE w:val="0"/>
        <w:autoSpaceDN w:val="0"/>
        <w:adjustRightInd w:val="0"/>
        <w:spacing w:after="0" w:line="240" w:lineRule="auto"/>
        <w:ind w:left="360"/>
        <w:rPr>
          <w:rFonts w:cs="Arial"/>
          <w:sz w:val="24"/>
          <w:szCs w:val="24"/>
        </w:rPr>
      </w:pPr>
    </w:p>
    <w:p w:rsidR="00E63885" w:rsidRDefault="00E63885" w:rsidP="00C13377">
      <w:pPr>
        <w:autoSpaceDE w:val="0"/>
        <w:autoSpaceDN w:val="0"/>
        <w:adjustRightInd w:val="0"/>
        <w:spacing w:after="0" w:line="240" w:lineRule="auto"/>
        <w:ind w:left="360"/>
        <w:rPr>
          <w:rFonts w:cs="Arial"/>
          <w:sz w:val="24"/>
          <w:szCs w:val="24"/>
        </w:rPr>
      </w:pPr>
    </w:p>
    <w:p w:rsidR="00E63885" w:rsidRDefault="00E63885" w:rsidP="00C13377">
      <w:pPr>
        <w:autoSpaceDE w:val="0"/>
        <w:autoSpaceDN w:val="0"/>
        <w:adjustRightInd w:val="0"/>
        <w:spacing w:after="0" w:line="240" w:lineRule="auto"/>
        <w:ind w:left="360"/>
        <w:rPr>
          <w:rFonts w:cs="Arial"/>
          <w:sz w:val="24"/>
          <w:szCs w:val="24"/>
        </w:rPr>
      </w:pPr>
    </w:p>
    <w:p w:rsidR="005E4D8A" w:rsidRDefault="005E4D8A" w:rsidP="00C13377">
      <w:pPr>
        <w:autoSpaceDE w:val="0"/>
        <w:autoSpaceDN w:val="0"/>
        <w:adjustRightInd w:val="0"/>
        <w:spacing w:after="0" w:line="240" w:lineRule="auto"/>
        <w:ind w:left="360"/>
        <w:rPr>
          <w:rFonts w:cs="Arial"/>
          <w:sz w:val="24"/>
          <w:szCs w:val="24"/>
        </w:rPr>
      </w:pPr>
    </w:p>
    <w:p w:rsidR="00E63885" w:rsidRDefault="00E63885" w:rsidP="00E63885">
      <w:pPr>
        <w:pStyle w:val="Heading1"/>
      </w:pPr>
      <w:bookmarkStart w:id="30" w:name="_Toc518889196"/>
      <w:r>
        <w:lastRenderedPageBreak/>
        <w:t>Appendix C: Management Action Plan</w:t>
      </w:r>
      <w:bookmarkEnd w:id="30"/>
      <w:r>
        <w:t xml:space="preserve"> </w:t>
      </w:r>
    </w:p>
    <w:tbl>
      <w:tblPr>
        <w:tblStyle w:val="TableGrid"/>
        <w:tblW w:w="0" w:type="auto"/>
        <w:tblLayout w:type="fixed"/>
        <w:tblLook w:val="04A0" w:firstRow="1" w:lastRow="0" w:firstColumn="1" w:lastColumn="0" w:noHBand="0" w:noVBand="1"/>
      </w:tblPr>
      <w:tblGrid>
        <w:gridCol w:w="562"/>
        <w:gridCol w:w="2240"/>
        <w:gridCol w:w="992"/>
        <w:gridCol w:w="2580"/>
        <w:gridCol w:w="1418"/>
        <w:gridCol w:w="1224"/>
      </w:tblGrid>
      <w:tr w:rsidR="00E63885" w:rsidTr="00567CF6">
        <w:tc>
          <w:tcPr>
            <w:tcW w:w="562" w:type="dxa"/>
          </w:tcPr>
          <w:p w:rsidR="00E63885" w:rsidRPr="00140ACD" w:rsidRDefault="00E63885" w:rsidP="00D15404">
            <w:pPr>
              <w:rPr>
                <w:b/>
                <w:sz w:val="20"/>
                <w:szCs w:val="20"/>
              </w:rPr>
            </w:pPr>
            <w:r w:rsidRPr="00140ACD">
              <w:rPr>
                <w:b/>
                <w:sz w:val="20"/>
                <w:szCs w:val="20"/>
              </w:rPr>
              <w:t>Ref</w:t>
            </w:r>
          </w:p>
        </w:tc>
        <w:tc>
          <w:tcPr>
            <w:tcW w:w="2240" w:type="dxa"/>
          </w:tcPr>
          <w:p w:rsidR="00E63885" w:rsidRPr="00140ACD" w:rsidRDefault="00E63885" w:rsidP="00D15404">
            <w:pPr>
              <w:rPr>
                <w:b/>
                <w:sz w:val="20"/>
                <w:szCs w:val="20"/>
              </w:rPr>
            </w:pPr>
            <w:r w:rsidRPr="00140ACD">
              <w:rPr>
                <w:b/>
                <w:sz w:val="20"/>
                <w:szCs w:val="20"/>
              </w:rPr>
              <w:t>Recommendation</w:t>
            </w:r>
          </w:p>
        </w:tc>
        <w:tc>
          <w:tcPr>
            <w:tcW w:w="992" w:type="dxa"/>
          </w:tcPr>
          <w:p w:rsidR="00E63885" w:rsidRPr="00140ACD" w:rsidRDefault="00E63885" w:rsidP="00D15404">
            <w:pPr>
              <w:rPr>
                <w:b/>
                <w:sz w:val="20"/>
                <w:szCs w:val="20"/>
              </w:rPr>
            </w:pPr>
            <w:r w:rsidRPr="00140ACD">
              <w:rPr>
                <w:b/>
                <w:sz w:val="20"/>
                <w:szCs w:val="20"/>
              </w:rPr>
              <w:t>Priority</w:t>
            </w:r>
          </w:p>
        </w:tc>
        <w:tc>
          <w:tcPr>
            <w:tcW w:w="2580" w:type="dxa"/>
          </w:tcPr>
          <w:p w:rsidR="00E63885" w:rsidRPr="00140ACD" w:rsidRDefault="00E63885" w:rsidP="00D15404">
            <w:pPr>
              <w:rPr>
                <w:b/>
                <w:sz w:val="20"/>
                <w:szCs w:val="20"/>
              </w:rPr>
            </w:pPr>
            <w:r w:rsidRPr="00140ACD">
              <w:rPr>
                <w:b/>
                <w:sz w:val="20"/>
                <w:szCs w:val="20"/>
              </w:rPr>
              <w:t>Response</w:t>
            </w:r>
          </w:p>
        </w:tc>
        <w:tc>
          <w:tcPr>
            <w:tcW w:w="1418" w:type="dxa"/>
          </w:tcPr>
          <w:p w:rsidR="00E63885" w:rsidRPr="00140ACD" w:rsidRDefault="00E63885" w:rsidP="00D15404">
            <w:pPr>
              <w:rPr>
                <w:b/>
                <w:sz w:val="20"/>
                <w:szCs w:val="20"/>
              </w:rPr>
            </w:pPr>
            <w:r w:rsidRPr="00140ACD">
              <w:rPr>
                <w:b/>
                <w:sz w:val="20"/>
                <w:szCs w:val="20"/>
              </w:rPr>
              <w:t xml:space="preserve">Responsible </w:t>
            </w:r>
          </w:p>
        </w:tc>
        <w:tc>
          <w:tcPr>
            <w:tcW w:w="1224" w:type="dxa"/>
          </w:tcPr>
          <w:p w:rsidR="00E63885" w:rsidRPr="00140ACD" w:rsidRDefault="00262C24" w:rsidP="00262C24">
            <w:pPr>
              <w:rPr>
                <w:b/>
                <w:sz w:val="20"/>
                <w:szCs w:val="20"/>
              </w:rPr>
            </w:pPr>
            <w:r w:rsidRPr="00140ACD">
              <w:rPr>
                <w:b/>
                <w:sz w:val="20"/>
                <w:szCs w:val="20"/>
              </w:rPr>
              <w:t xml:space="preserve">Due </w:t>
            </w:r>
            <w:r w:rsidR="00E63885" w:rsidRPr="00140ACD">
              <w:rPr>
                <w:b/>
                <w:sz w:val="20"/>
                <w:szCs w:val="20"/>
              </w:rPr>
              <w:t>by</w:t>
            </w:r>
          </w:p>
        </w:tc>
      </w:tr>
      <w:tr w:rsidR="00FB5CE7" w:rsidTr="00567CF6">
        <w:tc>
          <w:tcPr>
            <w:tcW w:w="562" w:type="dxa"/>
          </w:tcPr>
          <w:p w:rsidR="00FB5CE7" w:rsidRPr="00140ACD" w:rsidRDefault="00FB5CE7" w:rsidP="00704554">
            <w:pPr>
              <w:rPr>
                <w:sz w:val="20"/>
                <w:szCs w:val="20"/>
              </w:rPr>
            </w:pPr>
            <w:r w:rsidRPr="00140ACD">
              <w:rPr>
                <w:sz w:val="20"/>
                <w:szCs w:val="20"/>
              </w:rPr>
              <w:t>1</w:t>
            </w:r>
          </w:p>
        </w:tc>
        <w:tc>
          <w:tcPr>
            <w:tcW w:w="2240" w:type="dxa"/>
          </w:tcPr>
          <w:p w:rsidR="00FB5CE7" w:rsidRPr="00140ACD" w:rsidRDefault="00FB5CE7" w:rsidP="00704554">
            <w:pPr>
              <w:rPr>
                <w:sz w:val="20"/>
                <w:szCs w:val="20"/>
              </w:rPr>
            </w:pPr>
            <w:r w:rsidRPr="00140ACD">
              <w:rPr>
                <w:sz w:val="20"/>
                <w:szCs w:val="20"/>
              </w:rPr>
              <w:t>Deputy Treasurer should be appointed.</w:t>
            </w:r>
          </w:p>
        </w:tc>
        <w:tc>
          <w:tcPr>
            <w:tcW w:w="992" w:type="dxa"/>
            <w:shd w:val="clear" w:color="auto" w:fill="FFC000"/>
          </w:tcPr>
          <w:p w:rsidR="00FB5CE7" w:rsidRPr="00140ACD" w:rsidRDefault="00FB5CE7" w:rsidP="00704554">
            <w:pPr>
              <w:rPr>
                <w:sz w:val="20"/>
                <w:szCs w:val="20"/>
              </w:rPr>
            </w:pPr>
          </w:p>
        </w:tc>
        <w:tc>
          <w:tcPr>
            <w:tcW w:w="2580" w:type="dxa"/>
          </w:tcPr>
          <w:p w:rsidR="00FB5CE7" w:rsidRPr="00140ACD" w:rsidRDefault="0058629F" w:rsidP="00704554">
            <w:pPr>
              <w:rPr>
                <w:sz w:val="20"/>
                <w:szCs w:val="20"/>
              </w:rPr>
            </w:pPr>
            <w:r>
              <w:rPr>
                <w:sz w:val="20"/>
                <w:szCs w:val="20"/>
              </w:rPr>
              <w:t>Agreed</w:t>
            </w:r>
          </w:p>
        </w:tc>
        <w:tc>
          <w:tcPr>
            <w:tcW w:w="1418" w:type="dxa"/>
          </w:tcPr>
          <w:p w:rsidR="00FB5CE7" w:rsidRPr="00140ACD" w:rsidRDefault="00FB5CE7" w:rsidP="00704554">
            <w:pPr>
              <w:rPr>
                <w:sz w:val="20"/>
                <w:szCs w:val="20"/>
              </w:rPr>
            </w:pPr>
            <w:r w:rsidRPr="00140ACD">
              <w:rPr>
                <w:sz w:val="20"/>
                <w:szCs w:val="20"/>
              </w:rPr>
              <w:t>Branch Treasurer</w:t>
            </w:r>
          </w:p>
        </w:tc>
        <w:tc>
          <w:tcPr>
            <w:tcW w:w="1224" w:type="dxa"/>
          </w:tcPr>
          <w:p w:rsidR="00FB5CE7" w:rsidRPr="00140ACD" w:rsidRDefault="0058629F" w:rsidP="00704554">
            <w:pPr>
              <w:rPr>
                <w:sz w:val="20"/>
                <w:szCs w:val="20"/>
              </w:rPr>
            </w:pPr>
            <w:r>
              <w:rPr>
                <w:sz w:val="20"/>
                <w:szCs w:val="20"/>
              </w:rPr>
              <w:t>30.06.2019</w:t>
            </w:r>
          </w:p>
        </w:tc>
      </w:tr>
      <w:tr w:rsidR="00FB5CE7" w:rsidTr="00567CF6">
        <w:tc>
          <w:tcPr>
            <w:tcW w:w="562" w:type="dxa"/>
          </w:tcPr>
          <w:p w:rsidR="00FB5CE7" w:rsidRPr="00140ACD" w:rsidRDefault="00FB5CE7" w:rsidP="00704554">
            <w:pPr>
              <w:rPr>
                <w:sz w:val="20"/>
                <w:szCs w:val="20"/>
              </w:rPr>
            </w:pPr>
            <w:r w:rsidRPr="00140ACD">
              <w:rPr>
                <w:sz w:val="20"/>
                <w:szCs w:val="20"/>
              </w:rPr>
              <w:t>2</w:t>
            </w:r>
          </w:p>
        </w:tc>
        <w:tc>
          <w:tcPr>
            <w:tcW w:w="2240" w:type="dxa"/>
          </w:tcPr>
          <w:p w:rsidR="00FB5CE7" w:rsidRPr="00140ACD" w:rsidRDefault="00FB5CE7" w:rsidP="00FB5CE7">
            <w:pPr>
              <w:rPr>
                <w:sz w:val="20"/>
                <w:szCs w:val="20"/>
              </w:rPr>
            </w:pPr>
            <w:r w:rsidRPr="00140ACD">
              <w:rPr>
                <w:sz w:val="20"/>
                <w:szCs w:val="20"/>
              </w:rPr>
              <w:t>Finance Policy should be updated</w:t>
            </w:r>
          </w:p>
        </w:tc>
        <w:tc>
          <w:tcPr>
            <w:tcW w:w="992" w:type="dxa"/>
            <w:shd w:val="clear" w:color="auto" w:fill="FFC000"/>
          </w:tcPr>
          <w:p w:rsidR="00FB5CE7" w:rsidRPr="00140ACD" w:rsidRDefault="00FB5CE7" w:rsidP="00704554">
            <w:pPr>
              <w:rPr>
                <w:sz w:val="20"/>
                <w:szCs w:val="20"/>
              </w:rPr>
            </w:pPr>
          </w:p>
        </w:tc>
        <w:tc>
          <w:tcPr>
            <w:tcW w:w="2580" w:type="dxa"/>
          </w:tcPr>
          <w:p w:rsidR="00FB5CE7" w:rsidRPr="00140ACD" w:rsidRDefault="0058629F" w:rsidP="00704554">
            <w:pPr>
              <w:rPr>
                <w:sz w:val="20"/>
                <w:szCs w:val="20"/>
              </w:rPr>
            </w:pPr>
            <w:r>
              <w:rPr>
                <w:sz w:val="20"/>
                <w:szCs w:val="20"/>
              </w:rPr>
              <w:t>Agreed</w:t>
            </w:r>
          </w:p>
        </w:tc>
        <w:tc>
          <w:tcPr>
            <w:tcW w:w="1418" w:type="dxa"/>
          </w:tcPr>
          <w:p w:rsidR="00FB5CE7" w:rsidRPr="00140ACD" w:rsidRDefault="00FB5CE7" w:rsidP="00704554">
            <w:pPr>
              <w:rPr>
                <w:sz w:val="20"/>
                <w:szCs w:val="20"/>
              </w:rPr>
            </w:pPr>
            <w:r w:rsidRPr="00140ACD">
              <w:rPr>
                <w:sz w:val="20"/>
                <w:szCs w:val="20"/>
              </w:rPr>
              <w:t>Branch Treasurer</w:t>
            </w:r>
          </w:p>
        </w:tc>
        <w:tc>
          <w:tcPr>
            <w:tcW w:w="1224" w:type="dxa"/>
          </w:tcPr>
          <w:p w:rsidR="00FB5CE7" w:rsidRPr="00140ACD" w:rsidRDefault="0058629F" w:rsidP="0058629F">
            <w:pPr>
              <w:rPr>
                <w:sz w:val="20"/>
                <w:szCs w:val="20"/>
              </w:rPr>
            </w:pPr>
            <w:r>
              <w:rPr>
                <w:sz w:val="20"/>
                <w:szCs w:val="20"/>
              </w:rPr>
              <w:t>31.03.2019</w:t>
            </w:r>
          </w:p>
        </w:tc>
      </w:tr>
      <w:tr w:rsidR="00704554" w:rsidTr="00567CF6">
        <w:tc>
          <w:tcPr>
            <w:tcW w:w="562" w:type="dxa"/>
          </w:tcPr>
          <w:p w:rsidR="00704554" w:rsidRPr="00140ACD" w:rsidRDefault="00FB5CE7" w:rsidP="00704554">
            <w:pPr>
              <w:rPr>
                <w:sz w:val="20"/>
                <w:szCs w:val="20"/>
              </w:rPr>
            </w:pPr>
            <w:r w:rsidRPr="00140ACD">
              <w:rPr>
                <w:sz w:val="20"/>
                <w:szCs w:val="20"/>
              </w:rPr>
              <w:t>3</w:t>
            </w:r>
          </w:p>
        </w:tc>
        <w:tc>
          <w:tcPr>
            <w:tcW w:w="2240" w:type="dxa"/>
          </w:tcPr>
          <w:p w:rsidR="00704554" w:rsidRPr="00140ACD" w:rsidRDefault="00704554" w:rsidP="00704554">
            <w:pPr>
              <w:rPr>
                <w:sz w:val="20"/>
                <w:szCs w:val="20"/>
              </w:rPr>
            </w:pPr>
            <w:r w:rsidRPr="00140ACD">
              <w:rPr>
                <w:sz w:val="20"/>
                <w:szCs w:val="20"/>
              </w:rPr>
              <w:t>Budget should be agreed by the members of the Council</w:t>
            </w:r>
          </w:p>
        </w:tc>
        <w:tc>
          <w:tcPr>
            <w:tcW w:w="992" w:type="dxa"/>
            <w:shd w:val="clear" w:color="auto" w:fill="FFC000"/>
          </w:tcPr>
          <w:p w:rsidR="00704554" w:rsidRPr="00140ACD" w:rsidRDefault="00704554" w:rsidP="00704554">
            <w:pPr>
              <w:rPr>
                <w:sz w:val="20"/>
                <w:szCs w:val="20"/>
              </w:rPr>
            </w:pPr>
          </w:p>
        </w:tc>
        <w:tc>
          <w:tcPr>
            <w:tcW w:w="2580" w:type="dxa"/>
          </w:tcPr>
          <w:p w:rsidR="00704554" w:rsidRPr="00140ACD" w:rsidRDefault="0058629F" w:rsidP="00704554">
            <w:pPr>
              <w:rPr>
                <w:sz w:val="20"/>
                <w:szCs w:val="20"/>
              </w:rPr>
            </w:pPr>
            <w:r>
              <w:rPr>
                <w:sz w:val="20"/>
                <w:szCs w:val="20"/>
              </w:rPr>
              <w:t>Agreed to be discussed at the next Branch Council meeting.</w:t>
            </w:r>
          </w:p>
        </w:tc>
        <w:tc>
          <w:tcPr>
            <w:tcW w:w="1418" w:type="dxa"/>
          </w:tcPr>
          <w:p w:rsidR="00704554" w:rsidRPr="00140ACD" w:rsidRDefault="00D260F3" w:rsidP="00704554">
            <w:pPr>
              <w:rPr>
                <w:sz w:val="20"/>
                <w:szCs w:val="20"/>
              </w:rPr>
            </w:pPr>
            <w:r w:rsidRPr="00140ACD">
              <w:rPr>
                <w:sz w:val="20"/>
                <w:szCs w:val="20"/>
              </w:rPr>
              <w:t>Branch Treasurer</w:t>
            </w:r>
          </w:p>
        </w:tc>
        <w:tc>
          <w:tcPr>
            <w:tcW w:w="1224" w:type="dxa"/>
          </w:tcPr>
          <w:p w:rsidR="00704554" w:rsidRPr="00140ACD" w:rsidRDefault="0058629F" w:rsidP="00704554">
            <w:pPr>
              <w:rPr>
                <w:sz w:val="20"/>
                <w:szCs w:val="20"/>
              </w:rPr>
            </w:pPr>
            <w:r>
              <w:rPr>
                <w:sz w:val="20"/>
                <w:szCs w:val="20"/>
              </w:rPr>
              <w:t>31.03.2019</w:t>
            </w:r>
          </w:p>
        </w:tc>
      </w:tr>
      <w:tr w:rsidR="00140ACD" w:rsidTr="00567CF6">
        <w:tc>
          <w:tcPr>
            <w:tcW w:w="562" w:type="dxa"/>
          </w:tcPr>
          <w:p w:rsidR="00140ACD" w:rsidRPr="00140ACD" w:rsidRDefault="00140ACD" w:rsidP="00140ACD">
            <w:pPr>
              <w:rPr>
                <w:sz w:val="20"/>
                <w:szCs w:val="20"/>
              </w:rPr>
            </w:pPr>
            <w:r w:rsidRPr="00140ACD">
              <w:rPr>
                <w:sz w:val="20"/>
                <w:szCs w:val="20"/>
              </w:rPr>
              <w:t>4</w:t>
            </w:r>
          </w:p>
        </w:tc>
        <w:tc>
          <w:tcPr>
            <w:tcW w:w="2240" w:type="dxa"/>
          </w:tcPr>
          <w:p w:rsidR="00140ACD" w:rsidRPr="00140ACD" w:rsidRDefault="00140ACD" w:rsidP="00140ACD">
            <w:pPr>
              <w:rPr>
                <w:sz w:val="20"/>
                <w:szCs w:val="20"/>
              </w:rPr>
            </w:pPr>
            <w:r w:rsidRPr="00140ACD">
              <w:rPr>
                <w:sz w:val="20"/>
                <w:szCs w:val="20"/>
              </w:rPr>
              <w:t>Member Services Trust and Group Life Insurance Trusts should meet and the minutes should be seen by the Branch Council</w:t>
            </w:r>
          </w:p>
        </w:tc>
        <w:tc>
          <w:tcPr>
            <w:tcW w:w="992" w:type="dxa"/>
            <w:shd w:val="clear" w:color="auto" w:fill="FFC000"/>
          </w:tcPr>
          <w:p w:rsidR="00140ACD" w:rsidRPr="00140ACD" w:rsidRDefault="00140ACD" w:rsidP="00140ACD">
            <w:pPr>
              <w:rPr>
                <w:sz w:val="20"/>
                <w:szCs w:val="20"/>
              </w:rPr>
            </w:pPr>
          </w:p>
        </w:tc>
        <w:tc>
          <w:tcPr>
            <w:tcW w:w="2580" w:type="dxa"/>
          </w:tcPr>
          <w:p w:rsidR="00140ACD" w:rsidRPr="00140ACD" w:rsidRDefault="0058629F" w:rsidP="00140ACD">
            <w:pPr>
              <w:rPr>
                <w:sz w:val="20"/>
                <w:szCs w:val="20"/>
              </w:rPr>
            </w:pPr>
            <w:r>
              <w:rPr>
                <w:sz w:val="20"/>
                <w:szCs w:val="20"/>
              </w:rPr>
              <w:t>Agreed</w:t>
            </w:r>
          </w:p>
        </w:tc>
        <w:tc>
          <w:tcPr>
            <w:tcW w:w="1418" w:type="dxa"/>
          </w:tcPr>
          <w:p w:rsidR="00140ACD" w:rsidRPr="00140ACD" w:rsidRDefault="00140ACD" w:rsidP="00140ACD">
            <w:pPr>
              <w:rPr>
                <w:sz w:val="20"/>
                <w:szCs w:val="20"/>
              </w:rPr>
            </w:pPr>
            <w:r w:rsidRPr="00140ACD">
              <w:rPr>
                <w:sz w:val="20"/>
                <w:szCs w:val="20"/>
              </w:rPr>
              <w:t>Branch Treasurer</w:t>
            </w:r>
          </w:p>
        </w:tc>
        <w:tc>
          <w:tcPr>
            <w:tcW w:w="1224" w:type="dxa"/>
          </w:tcPr>
          <w:p w:rsidR="00140ACD" w:rsidRPr="00140ACD" w:rsidRDefault="0058629F" w:rsidP="00140ACD">
            <w:pPr>
              <w:rPr>
                <w:sz w:val="20"/>
                <w:szCs w:val="20"/>
              </w:rPr>
            </w:pPr>
            <w:r>
              <w:rPr>
                <w:sz w:val="20"/>
                <w:szCs w:val="20"/>
              </w:rPr>
              <w:t>30.06.2019</w:t>
            </w:r>
          </w:p>
        </w:tc>
      </w:tr>
      <w:tr w:rsidR="00140ACD" w:rsidTr="00567CF6">
        <w:tc>
          <w:tcPr>
            <w:tcW w:w="562" w:type="dxa"/>
          </w:tcPr>
          <w:p w:rsidR="00140ACD" w:rsidRPr="00140ACD" w:rsidRDefault="00140ACD" w:rsidP="00140ACD">
            <w:pPr>
              <w:rPr>
                <w:sz w:val="20"/>
                <w:szCs w:val="20"/>
              </w:rPr>
            </w:pPr>
            <w:r w:rsidRPr="00140ACD">
              <w:rPr>
                <w:sz w:val="20"/>
                <w:szCs w:val="20"/>
              </w:rPr>
              <w:t>5</w:t>
            </w:r>
          </w:p>
        </w:tc>
        <w:tc>
          <w:tcPr>
            <w:tcW w:w="2240" w:type="dxa"/>
          </w:tcPr>
          <w:p w:rsidR="00140ACD" w:rsidRPr="00140ACD" w:rsidRDefault="00140ACD" w:rsidP="00140ACD">
            <w:pPr>
              <w:rPr>
                <w:sz w:val="20"/>
                <w:szCs w:val="20"/>
              </w:rPr>
            </w:pPr>
            <w:r w:rsidRPr="00140ACD">
              <w:rPr>
                <w:sz w:val="20"/>
                <w:szCs w:val="20"/>
              </w:rPr>
              <w:t xml:space="preserve">Support staff should be moved to similar terms and conditions </w:t>
            </w:r>
          </w:p>
        </w:tc>
        <w:tc>
          <w:tcPr>
            <w:tcW w:w="992" w:type="dxa"/>
            <w:shd w:val="clear" w:color="auto" w:fill="FFC000"/>
          </w:tcPr>
          <w:p w:rsidR="00140ACD" w:rsidRPr="00140ACD" w:rsidRDefault="00140ACD" w:rsidP="00140ACD">
            <w:pPr>
              <w:rPr>
                <w:sz w:val="20"/>
                <w:szCs w:val="20"/>
              </w:rPr>
            </w:pPr>
          </w:p>
        </w:tc>
        <w:tc>
          <w:tcPr>
            <w:tcW w:w="2580" w:type="dxa"/>
          </w:tcPr>
          <w:p w:rsidR="00140ACD" w:rsidRPr="00140ACD" w:rsidRDefault="0058629F" w:rsidP="00140ACD">
            <w:pPr>
              <w:rPr>
                <w:sz w:val="20"/>
                <w:szCs w:val="20"/>
              </w:rPr>
            </w:pPr>
            <w:r>
              <w:rPr>
                <w:sz w:val="20"/>
                <w:szCs w:val="20"/>
              </w:rPr>
              <w:t>Agreed</w:t>
            </w:r>
          </w:p>
        </w:tc>
        <w:tc>
          <w:tcPr>
            <w:tcW w:w="1418" w:type="dxa"/>
          </w:tcPr>
          <w:p w:rsidR="00140ACD" w:rsidRPr="00140ACD" w:rsidRDefault="00140ACD" w:rsidP="00140ACD">
            <w:pPr>
              <w:rPr>
                <w:sz w:val="20"/>
                <w:szCs w:val="20"/>
              </w:rPr>
            </w:pPr>
            <w:r w:rsidRPr="00140ACD">
              <w:rPr>
                <w:sz w:val="20"/>
                <w:szCs w:val="20"/>
              </w:rPr>
              <w:t>Branch Secretary</w:t>
            </w:r>
          </w:p>
        </w:tc>
        <w:tc>
          <w:tcPr>
            <w:tcW w:w="1224" w:type="dxa"/>
          </w:tcPr>
          <w:p w:rsidR="00140ACD" w:rsidRPr="00140ACD" w:rsidRDefault="0058629F" w:rsidP="0058629F">
            <w:pPr>
              <w:rPr>
                <w:sz w:val="20"/>
                <w:szCs w:val="20"/>
              </w:rPr>
            </w:pPr>
            <w:r>
              <w:rPr>
                <w:sz w:val="20"/>
                <w:szCs w:val="20"/>
              </w:rPr>
              <w:t>30.06.2019</w:t>
            </w:r>
          </w:p>
        </w:tc>
      </w:tr>
      <w:tr w:rsidR="00D47EF8" w:rsidTr="00567CF6">
        <w:tc>
          <w:tcPr>
            <w:tcW w:w="562" w:type="dxa"/>
          </w:tcPr>
          <w:p w:rsidR="00D47EF8" w:rsidRPr="00140ACD" w:rsidRDefault="00D47EF8" w:rsidP="00D47EF8">
            <w:pPr>
              <w:rPr>
                <w:sz w:val="20"/>
                <w:szCs w:val="20"/>
              </w:rPr>
            </w:pPr>
            <w:r>
              <w:rPr>
                <w:sz w:val="20"/>
                <w:szCs w:val="20"/>
              </w:rPr>
              <w:t>6</w:t>
            </w:r>
          </w:p>
        </w:tc>
        <w:tc>
          <w:tcPr>
            <w:tcW w:w="2240" w:type="dxa"/>
          </w:tcPr>
          <w:p w:rsidR="00D47EF8" w:rsidRPr="00D47EF8" w:rsidRDefault="00D47EF8" w:rsidP="00D47EF8">
            <w:pPr>
              <w:rPr>
                <w:sz w:val="20"/>
                <w:szCs w:val="20"/>
              </w:rPr>
            </w:pPr>
            <w:r w:rsidRPr="00D47EF8">
              <w:rPr>
                <w:sz w:val="20"/>
                <w:szCs w:val="20"/>
              </w:rPr>
              <w:t>The branch should consider separating the role of Chair and Treasurer or having another full time officer approving invoices.</w:t>
            </w:r>
          </w:p>
        </w:tc>
        <w:tc>
          <w:tcPr>
            <w:tcW w:w="992" w:type="dxa"/>
            <w:shd w:val="clear" w:color="auto" w:fill="FFC000"/>
          </w:tcPr>
          <w:p w:rsidR="00D47EF8" w:rsidRPr="00140ACD" w:rsidRDefault="00D47EF8" w:rsidP="00D47EF8">
            <w:pPr>
              <w:rPr>
                <w:sz w:val="20"/>
                <w:szCs w:val="20"/>
              </w:rPr>
            </w:pPr>
          </w:p>
        </w:tc>
        <w:tc>
          <w:tcPr>
            <w:tcW w:w="2580" w:type="dxa"/>
          </w:tcPr>
          <w:p w:rsidR="00D47EF8" w:rsidRPr="00140ACD" w:rsidRDefault="0058629F" w:rsidP="00D47EF8">
            <w:pPr>
              <w:rPr>
                <w:sz w:val="20"/>
                <w:szCs w:val="20"/>
              </w:rPr>
            </w:pPr>
            <w:r>
              <w:rPr>
                <w:sz w:val="20"/>
                <w:szCs w:val="20"/>
              </w:rPr>
              <w:t xml:space="preserve">Agreed the Branch Council will consider this </w:t>
            </w:r>
          </w:p>
        </w:tc>
        <w:tc>
          <w:tcPr>
            <w:tcW w:w="1418" w:type="dxa"/>
          </w:tcPr>
          <w:p w:rsidR="00D47EF8" w:rsidRPr="00140ACD" w:rsidRDefault="00D47EF8" w:rsidP="00D47EF8">
            <w:pPr>
              <w:rPr>
                <w:sz w:val="20"/>
                <w:szCs w:val="20"/>
              </w:rPr>
            </w:pPr>
            <w:r>
              <w:rPr>
                <w:sz w:val="20"/>
                <w:szCs w:val="20"/>
              </w:rPr>
              <w:t>Branch Chairman</w:t>
            </w:r>
          </w:p>
        </w:tc>
        <w:tc>
          <w:tcPr>
            <w:tcW w:w="1224" w:type="dxa"/>
          </w:tcPr>
          <w:p w:rsidR="00D47EF8" w:rsidRPr="00140ACD" w:rsidRDefault="0058629F" w:rsidP="00D47EF8">
            <w:pPr>
              <w:rPr>
                <w:sz w:val="20"/>
                <w:szCs w:val="20"/>
              </w:rPr>
            </w:pPr>
            <w:r>
              <w:rPr>
                <w:sz w:val="20"/>
                <w:szCs w:val="20"/>
              </w:rPr>
              <w:t>30.06.2019</w:t>
            </w:r>
          </w:p>
        </w:tc>
      </w:tr>
      <w:tr w:rsidR="00D47EF8" w:rsidTr="00567CF6">
        <w:tc>
          <w:tcPr>
            <w:tcW w:w="562" w:type="dxa"/>
          </w:tcPr>
          <w:p w:rsidR="00D47EF8" w:rsidRPr="00140ACD" w:rsidRDefault="00D47EF8" w:rsidP="00D47EF8">
            <w:pPr>
              <w:rPr>
                <w:sz w:val="20"/>
                <w:szCs w:val="20"/>
              </w:rPr>
            </w:pPr>
            <w:r>
              <w:rPr>
                <w:sz w:val="20"/>
                <w:szCs w:val="20"/>
              </w:rPr>
              <w:t>7</w:t>
            </w:r>
          </w:p>
        </w:tc>
        <w:tc>
          <w:tcPr>
            <w:tcW w:w="2240" w:type="dxa"/>
          </w:tcPr>
          <w:p w:rsidR="00D47EF8" w:rsidRPr="00140ACD" w:rsidRDefault="00D47EF8" w:rsidP="00D47EF8">
            <w:pPr>
              <w:rPr>
                <w:sz w:val="20"/>
                <w:szCs w:val="20"/>
              </w:rPr>
            </w:pPr>
            <w:r w:rsidRPr="00140ACD">
              <w:rPr>
                <w:sz w:val="20"/>
                <w:szCs w:val="20"/>
              </w:rPr>
              <w:t>Bank Mandate should be made available to Internal Audit.</w:t>
            </w:r>
          </w:p>
        </w:tc>
        <w:tc>
          <w:tcPr>
            <w:tcW w:w="992" w:type="dxa"/>
            <w:shd w:val="clear" w:color="auto" w:fill="FFC000"/>
          </w:tcPr>
          <w:p w:rsidR="00D47EF8" w:rsidRPr="00140ACD" w:rsidRDefault="00D47EF8" w:rsidP="00D47EF8">
            <w:pPr>
              <w:rPr>
                <w:sz w:val="20"/>
                <w:szCs w:val="20"/>
              </w:rPr>
            </w:pPr>
          </w:p>
        </w:tc>
        <w:tc>
          <w:tcPr>
            <w:tcW w:w="2580" w:type="dxa"/>
          </w:tcPr>
          <w:p w:rsidR="00D47EF8" w:rsidRPr="00140ACD" w:rsidRDefault="0058629F" w:rsidP="00D47EF8">
            <w:pPr>
              <w:rPr>
                <w:sz w:val="20"/>
                <w:szCs w:val="20"/>
              </w:rPr>
            </w:pPr>
            <w:r>
              <w:rPr>
                <w:sz w:val="20"/>
                <w:szCs w:val="20"/>
              </w:rPr>
              <w:t>Agreed</w:t>
            </w:r>
          </w:p>
        </w:tc>
        <w:tc>
          <w:tcPr>
            <w:tcW w:w="1418" w:type="dxa"/>
          </w:tcPr>
          <w:p w:rsidR="00D47EF8" w:rsidRPr="00140ACD" w:rsidRDefault="00D47EF8" w:rsidP="00D47EF8">
            <w:pPr>
              <w:rPr>
                <w:sz w:val="20"/>
                <w:szCs w:val="20"/>
              </w:rPr>
            </w:pPr>
            <w:r w:rsidRPr="00140ACD">
              <w:rPr>
                <w:sz w:val="20"/>
                <w:szCs w:val="20"/>
              </w:rPr>
              <w:t>Branch Treasurer</w:t>
            </w:r>
          </w:p>
        </w:tc>
        <w:tc>
          <w:tcPr>
            <w:tcW w:w="1224" w:type="dxa"/>
          </w:tcPr>
          <w:p w:rsidR="00D47EF8" w:rsidRPr="00140ACD" w:rsidRDefault="0058629F" w:rsidP="00D47EF8">
            <w:pPr>
              <w:rPr>
                <w:sz w:val="20"/>
                <w:szCs w:val="20"/>
              </w:rPr>
            </w:pPr>
            <w:r>
              <w:rPr>
                <w:sz w:val="20"/>
                <w:szCs w:val="20"/>
              </w:rPr>
              <w:t>31.03.2019</w:t>
            </w:r>
          </w:p>
        </w:tc>
      </w:tr>
      <w:tr w:rsidR="00D47EF8" w:rsidTr="00567CF6">
        <w:tc>
          <w:tcPr>
            <w:tcW w:w="562" w:type="dxa"/>
          </w:tcPr>
          <w:p w:rsidR="00D47EF8" w:rsidRPr="00140ACD" w:rsidRDefault="00D47EF8" w:rsidP="00D47EF8">
            <w:pPr>
              <w:rPr>
                <w:sz w:val="20"/>
                <w:szCs w:val="20"/>
              </w:rPr>
            </w:pPr>
            <w:r>
              <w:rPr>
                <w:sz w:val="20"/>
                <w:szCs w:val="20"/>
              </w:rPr>
              <w:t>8</w:t>
            </w:r>
          </w:p>
        </w:tc>
        <w:tc>
          <w:tcPr>
            <w:tcW w:w="2240" w:type="dxa"/>
          </w:tcPr>
          <w:p w:rsidR="00D47EF8" w:rsidRPr="00140ACD" w:rsidRDefault="00D47EF8" w:rsidP="00D47EF8">
            <w:pPr>
              <w:rPr>
                <w:sz w:val="20"/>
                <w:szCs w:val="20"/>
              </w:rPr>
            </w:pPr>
            <w:r w:rsidRPr="00140ACD">
              <w:rPr>
                <w:sz w:val="20"/>
                <w:szCs w:val="20"/>
              </w:rPr>
              <w:t xml:space="preserve">The Branch’s Constitution should be amended to reflect the positions held by the Full Time WPR. </w:t>
            </w:r>
          </w:p>
        </w:tc>
        <w:tc>
          <w:tcPr>
            <w:tcW w:w="992" w:type="dxa"/>
            <w:shd w:val="clear" w:color="auto" w:fill="FFC000"/>
          </w:tcPr>
          <w:p w:rsidR="00D47EF8" w:rsidRPr="00140ACD" w:rsidRDefault="00D47EF8" w:rsidP="00D47EF8">
            <w:pPr>
              <w:rPr>
                <w:sz w:val="20"/>
                <w:szCs w:val="20"/>
              </w:rPr>
            </w:pPr>
          </w:p>
        </w:tc>
        <w:tc>
          <w:tcPr>
            <w:tcW w:w="2580" w:type="dxa"/>
          </w:tcPr>
          <w:p w:rsidR="00D47EF8" w:rsidRPr="00140ACD" w:rsidRDefault="0058629F" w:rsidP="00D47EF8">
            <w:pPr>
              <w:rPr>
                <w:sz w:val="20"/>
                <w:szCs w:val="20"/>
              </w:rPr>
            </w:pPr>
            <w:r>
              <w:rPr>
                <w:sz w:val="20"/>
                <w:szCs w:val="20"/>
              </w:rPr>
              <w:t xml:space="preserve">Agreed as part of the Branch Governance Review </w:t>
            </w:r>
          </w:p>
        </w:tc>
        <w:tc>
          <w:tcPr>
            <w:tcW w:w="1418" w:type="dxa"/>
          </w:tcPr>
          <w:p w:rsidR="00D47EF8" w:rsidRPr="00140ACD" w:rsidRDefault="00D47EF8" w:rsidP="00D47EF8">
            <w:pPr>
              <w:rPr>
                <w:sz w:val="20"/>
                <w:szCs w:val="20"/>
              </w:rPr>
            </w:pPr>
            <w:r w:rsidRPr="00140ACD">
              <w:rPr>
                <w:sz w:val="20"/>
                <w:szCs w:val="20"/>
              </w:rPr>
              <w:t>Branch Secretary</w:t>
            </w:r>
          </w:p>
        </w:tc>
        <w:tc>
          <w:tcPr>
            <w:tcW w:w="1224" w:type="dxa"/>
          </w:tcPr>
          <w:p w:rsidR="00D47EF8" w:rsidRPr="00140ACD" w:rsidRDefault="0058629F" w:rsidP="00D47EF8">
            <w:pPr>
              <w:rPr>
                <w:sz w:val="20"/>
                <w:szCs w:val="20"/>
              </w:rPr>
            </w:pPr>
            <w:r>
              <w:rPr>
                <w:sz w:val="20"/>
                <w:szCs w:val="20"/>
              </w:rPr>
              <w:t>31.09.2019</w:t>
            </w:r>
          </w:p>
        </w:tc>
      </w:tr>
      <w:tr w:rsidR="00D47EF8" w:rsidTr="00567CF6">
        <w:tc>
          <w:tcPr>
            <w:tcW w:w="562" w:type="dxa"/>
          </w:tcPr>
          <w:p w:rsidR="00D47EF8" w:rsidRPr="00140ACD" w:rsidRDefault="00D47EF8" w:rsidP="00D47EF8">
            <w:pPr>
              <w:rPr>
                <w:sz w:val="20"/>
                <w:szCs w:val="20"/>
              </w:rPr>
            </w:pPr>
            <w:r>
              <w:rPr>
                <w:sz w:val="20"/>
                <w:szCs w:val="20"/>
              </w:rPr>
              <w:t>9</w:t>
            </w:r>
          </w:p>
        </w:tc>
        <w:tc>
          <w:tcPr>
            <w:tcW w:w="2240" w:type="dxa"/>
          </w:tcPr>
          <w:p w:rsidR="00D47EF8" w:rsidRPr="00140ACD" w:rsidRDefault="00D47EF8" w:rsidP="00D47EF8">
            <w:pPr>
              <w:rPr>
                <w:sz w:val="20"/>
                <w:szCs w:val="20"/>
              </w:rPr>
            </w:pPr>
            <w:r w:rsidRPr="00140ACD">
              <w:rPr>
                <w:sz w:val="20"/>
                <w:szCs w:val="20"/>
              </w:rPr>
              <w:t xml:space="preserve">The Branch should recharge part of the cost of administering the Group Insurance Scheme to the Branch. </w:t>
            </w:r>
          </w:p>
        </w:tc>
        <w:tc>
          <w:tcPr>
            <w:tcW w:w="992" w:type="dxa"/>
            <w:shd w:val="clear" w:color="auto" w:fill="FFC000"/>
          </w:tcPr>
          <w:p w:rsidR="00D47EF8" w:rsidRPr="00140ACD" w:rsidRDefault="00D47EF8" w:rsidP="00D47EF8">
            <w:pPr>
              <w:rPr>
                <w:sz w:val="20"/>
                <w:szCs w:val="20"/>
              </w:rPr>
            </w:pPr>
          </w:p>
        </w:tc>
        <w:tc>
          <w:tcPr>
            <w:tcW w:w="2580" w:type="dxa"/>
          </w:tcPr>
          <w:p w:rsidR="00D47EF8" w:rsidRPr="00140ACD" w:rsidRDefault="0058629F" w:rsidP="00D47EF8">
            <w:pPr>
              <w:rPr>
                <w:sz w:val="20"/>
                <w:szCs w:val="20"/>
              </w:rPr>
            </w:pPr>
            <w:r>
              <w:rPr>
                <w:sz w:val="20"/>
                <w:szCs w:val="20"/>
              </w:rPr>
              <w:t>Agreed to be reviewed as part of the response to the Additional Services paper.</w:t>
            </w:r>
          </w:p>
        </w:tc>
        <w:tc>
          <w:tcPr>
            <w:tcW w:w="1418" w:type="dxa"/>
          </w:tcPr>
          <w:p w:rsidR="00D47EF8" w:rsidRPr="00140ACD" w:rsidRDefault="00D47EF8" w:rsidP="00D47EF8">
            <w:pPr>
              <w:rPr>
                <w:sz w:val="20"/>
                <w:szCs w:val="20"/>
              </w:rPr>
            </w:pPr>
            <w:r>
              <w:rPr>
                <w:sz w:val="20"/>
                <w:szCs w:val="20"/>
              </w:rPr>
              <w:t>Branch Treasurer</w:t>
            </w:r>
          </w:p>
        </w:tc>
        <w:tc>
          <w:tcPr>
            <w:tcW w:w="1224" w:type="dxa"/>
          </w:tcPr>
          <w:p w:rsidR="00D47EF8" w:rsidRPr="00140ACD" w:rsidRDefault="0058629F" w:rsidP="00D47EF8">
            <w:pPr>
              <w:rPr>
                <w:sz w:val="20"/>
                <w:szCs w:val="20"/>
              </w:rPr>
            </w:pPr>
            <w:r>
              <w:rPr>
                <w:sz w:val="20"/>
                <w:szCs w:val="20"/>
              </w:rPr>
              <w:t>30.06.2019</w:t>
            </w:r>
          </w:p>
        </w:tc>
      </w:tr>
      <w:tr w:rsidR="00D47EF8" w:rsidTr="00567CF6">
        <w:tc>
          <w:tcPr>
            <w:tcW w:w="562" w:type="dxa"/>
          </w:tcPr>
          <w:p w:rsidR="00D47EF8" w:rsidRPr="00140ACD" w:rsidRDefault="00D47EF8" w:rsidP="00D47EF8">
            <w:pPr>
              <w:rPr>
                <w:sz w:val="20"/>
                <w:szCs w:val="20"/>
              </w:rPr>
            </w:pPr>
            <w:r w:rsidRPr="00140ACD">
              <w:rPr>
                <w:sz w:val="20"/>
                <w:szCs w:val="20"/>
              </w:rPr>
              <w:t>1</w:t>
            </w:r>
            <w:r>
              <w:rPr>
                <w:sz w:val="20"/>
                <w:szCs w:val="20"/>
              </w:rPr>
              <w:t>1</w:t>
            </w:r>
          </w:p>
        </w:tc>
        <w:tc>
          <w:tcPr>
            <w:tcW w:w="2240" w:type="dxa"/>
          </w:tcPr>
          <w:p w:rsidR="00D47EF8" w:rsidRPr="00140ACD" w:rsidRDefault="00D47EF8" w:rsidP="00D47EF8">
            <w:pPr>
              <w:rPr>
                <w:sz w:val="20"/>
                <w:szCs w:val="20"/>
              </w:rPr>
            </w:pPr>
            <w:r w:rsidRPr="00140ACD">
              <w:rPr>
                <w:sz w:val="20"/>
                <w:szCs w:val="20"/>
              </w:rPr>
              <w:t>The Branch should put in place a mobile phone policy</w:t>
            </w:r>
          </w:p>
        </w:tc>
        <w:tc>
          <w:tcPr>
            <w:tcW w:w="992" w:type="dxa"/>
            <w:shd w:val="clear" w:color="auto" w:fill="FFC000"/>
          </w:tcPr>
          <w:p w:rsidR="00D47EF8" w:rsidRPr="00140ACD" w:rsidRDefault="00D47EF8" w:rsidP="00D47EF8">
            <w:pPr>
              <w:rPr>
                <w:sz w:val="20"/>
                <w:szCs w:val="20"/>
              </w:rPr>
            </w:pPr>
          </w:p>
        </w:tc>
        <w:tc>
          <w:tcPr>
            <w:tcW w:w="2580" w:type="dxa"/>
          </w:tcPr>
          <w:p w:rsidR="00D47EF8" w:rsidRPr="00140ACD" w:rsidRDefault="0058629F" w:rsidP="00D47EF8">
            <w:pPr>
              <w:rPr>
                <w:sz w:val="20"/>
                <w:szCs w:val="20"/>
              </w:rPr>
            </w:pPr>
            <w:r>
              <w:rPr>
                <w:sz w:val="20"/>
                <w:szCs w:val="20"/>
              </w:rPr>
              <w:t xml:space="preserve">Agreed </w:t>
            </w:r>
          </w:p>
        </w:tc>
        <w:tc>
          <w:tcPr>
            <w:tcW w:w="1418" w:type="dxa"/>
          </w:tcPr>
          <w:p w:rsidR="00D47EF8" w:rsidRPr="00140ACD" w:rsidRDefault="00D47EF8" w:rsidP="00D47EF8">
            <w:pPr>
              <w:rPr>
                <w:sz w:val="20"/>
                <w:szCs w:val="20"/>
              </w:rPr>
            </w:pPr>
            <w:r>
              <w:rPr>
                <w:sz w:val="20"/>
                <w:szCs w:val="20"/>
              </w:rPr>
              <w:t>Branch Treasurer</w:t>
            </w:r>
          </w:p>
        </w:tc>
        <w:tc>
          <w:tcPr>
            <w:tcW w:w="1224" w:type="dxa"/>
          </w:tcPr>
          <w:p w:rsidR="00D47EF8" w:rsidRPr="00140ACD" w:rsidRDefault="0058629F" w:rsidP="00D47EF8">
            <w:pPr>
              <w:rPr>
                <w:sz w:val="20"/>
                <w:szCs w:val="20"/>
              </w:rPr>
            </w:pPr>
            <w:r>
              <w:rPr>
                <w:sz w:val="20"/>
                <w:szCs w:val="20"/>
              </w:rPr>
              <w:t>31.03.2019</w:t>
            </w:r>
          </w:p>
        </w:tc>
      </w:tr>
      <w:tr w:rsidR="00D47EF8" w:rsidTr="00567CF6">
        <w:tc>
          <w:tcPr>
            <w:tcW w:w="562" w:type="dxa"/>
          </w:tcPr>
          <w:p w:rsidR="00D47EF8" w:rsidRPr="00140ACD" w:rsidRDefault="00D47EF8" w:rsidP="00D47EF8">
            <w:pPr>
              <w:rPr>
                <w:sz w:val="20"/>
                <w:szCs w:val="20"/>
              </w:rPr>
            </w:pPr>
            <w:r w:rsidRPr="00140ACD">
              <w:rPr>
                <w:sz w:val="20"/>
                <w:szCs w:val="20"/>
              </w:rPr>
              <w:t>1</w:t>
            </w:r>
            <w:r>
              <w:rPr>
                <w:sz w:val="20"/>
                <w:szCs w:val="20"/>
              </w:rPr>
              <w:t>2</w:t>
            </w:r>
          </w:p>
        </w:tc>
        <w:tc>
          <w:tcPr>
            <w:tcW w:w="2240" w:type="dxa"/>
          </w:tcPr>
          <w:p w:rsidR="00D47EF8" w:rsidRPr="00140ACD" w:rsidRDefault="00D47EF8" w:rsidP="00D47EF8">
            <w:pPr>
              <w:rPr>
                <w:sz w:val="20"/>
                <w:szCs w:val="20"/>
              </w:rPr>
            </w:pPr>
            <w:r w:rsidRPr="00140ACD">
              <w:rPr>
                <w:sz w:val="20"/>
                <w:szCs w:val="20"/>
              </w:rPr>
              <w:t>The Branch should recognize the potential gain that might arise should be case be successfully concluded.</w:t>
            </w:r>
          </w:p>
        </w:tc>
        <w:tc>
          <w:tcPr>
            <w:tcW w:w="992" w:type="dxa"/>
            <w:shd w:val="clear" w:color="auto" w:fill="FFC000"/>
          </w:tcPr>
          <w:p w:rsidR="00D47EF8" w:rsidRPr="00140ACD" w:rsidRDefault="00D47EF8" w:rsidP="00D47EF8">
            <w:pPr>
              <w:rPr>
                <w:sz w:val="20"/>
                <w:szCs w:val="20"/>
              </w:rPr>
            </w:pPr>
          </w:p>
        </w:tc>
        <w:tc>
          <w:tcPr>
            <w:tcW w:w="2580" w:type="dxa"/>
          </w:tcPr>
          <w:p w:rsidR="00D47EF8" w:rsidRPr="00140ACD" w:rsidRDefault="0058629F" w:rsidP="00D47EF8">
            <w:pPr>
              <w:rPr>
                <w:sz w:val="20"/>
                <w:szCs w:val="20"/>
              </w:rPr>
            </w:pPr>
            <w:r>
              <w:rPr>
                <w:sz w:val="20"/>
                <w:szCs w:val="20"/>
              </w:rPr>
              <w:t xml:space="preserve">Agreed. Branch will inform External Audit and provide necessary information </w:t>
            </w:r>
          </w:p>
        </w:tc>
        <w:tc>
          <w:tcPr>
            <w:tcW w:w="1418" w:type="dxa"/>
          </w:tcPr>
          <w:p w:rsidR="00D47EF8" w:rsidRPr="00140ACD" w:rsidRDefault="00D47EF8" w:rsidP="00D47EF8">
            <w:pPr>
              <w:rPr>
                <w:sz w:val="20"/>
                <w:szCs w:val="20"/>
              </w:rPr>
            </w:pPr>
            <w:r>
              <w:rPr>
                <w:sz w:val="20"/>
                <w:szCs w:val="20"/>
              </w:rPr>
              <w:t>Branch Treasurer</w:t>
            </w:r>
          </w:p>
        </w:tc>
        <w:tc>
          <w:tcPr>
            <w:tcW w:w="1224" w:type="dxa"/>
          </w:tcPr>
          <w:p w:rsidR="00D47EF8" w:rsidRPr="00140ACD" w:rsidRDefault="0058629F" w:rsidP="00D47EF8">
            <w:pPr>
              <w:rPr>
                <w:sz w:val="20"/>
                <w:szCs w:val="20"/>
              </w:rPr>
            </w:pPr>
            <w:r>
              <w:rPr>
                <w:sz w:val="20"/>
                <w:szCs w:val="20"/>
              </w:rPr>
              <w:t>31.03.2019</w:t>
            </w:r>
          </w:p>
        </w:tc>
      </w:tr>
      <w:tr w:rsidR="00D47EF8" w:rsidTr="00140ACD">
        <w:tc>
          <w:tcPr>
            <w:tcW w:w="562" w:type="dxa"/>
          </w:tcPr>
          <w:p w:rsidR="00D47EF8" w:rsidRPr="00140ACD" w:rsidRDefault="00D47EF8" w:rsidP="00D47EF8">
            <w:pPr>
              <w:rPr>
                <w:sz w:val="20"/>
                <w:szCs w:val="20"/>
              </w:rPr>
            </w:pPr>
            <w:r>
              <w:rPr>
                <w:sz w:val="20"/>
                <w:szCs w:val="20"/>
              </w:rPr>
              <w:t>10</w:t>
            </w:r>
          </w:p>
        </w:tc>
        <w:tc>
          <w:tcPr>
            <w:tcW w:w="2240" w:type="dxa"/>
          </w:tcPr>
          <w:p w:rsidR="00D47EF8" w:rsidRPr="00140ACD" w:rsidRDefault="00D47EF8" w:rsidP="00D47EF8">
            <w:pPr>
              <w:rPr>
                <w:sz w:val="20"/>
                <w:szCs w:val="20"/>
              </w:rPr>
            </w:pPr>
            <w:r w:rsidRPr="00140ACD">
              <w:rPr>
                <w:sz w:val="20"/>
                <w:szCs w:val="20"/>
              </w:rPr>
              <w:t>Governance around the use of the Welfare Chalets should be improved.</w:t>
            </w:r>
          </w:p>
        </w:tc>
        <w:tc>
          <w:tcPr>
            <w:tcW w:w="992" w:type="dxa"/>
            <w:shd w:val="clear" w:color="auto" w:fill="FFFF00"/>
          </w:tcPr>
          <w:p w:rsidR="00D47EF8" w:rsidRPr="00140ACD" w:rsidRDefault="00D47EF8" w:rsidP="00D47EF8">
            <w:pPr>
              <w:rPr>
                <w:sz w:val="20"/>
                <w:szCs w:val="20"/>
              </w:rPr>
            </w:pPr>
          </w:p>
        </w:tc>
        <w:tc>
          <w:tcPr>
            <w:tcW w:w="2580" w:type="dxa"/>
          </w:tcPr>
          <w:p w:rsidR="00D47EF8" w:rsidRPr="00140ACD" w:rsidRDefault="0058629F" w:rsidP="00D47EF8">
            <w:pPr>
              <w:rPr>
                <w:sz w:val="20"/>
                <w:szCs w:val="20"/>
              </w:rPr>
            </w:pPr>
            <w:r>
              <w:rPr>
                <w:sz w:val="20"/>
                <w:szCs w:val="20"/>
              </w:rPr>
              <w:t>Agreed</w:t>
            </w:r>
          </w:p>
        </w:tc>
        <w:tc>
          <w:tcPr>
            <w:tcW w:w="1418" w:type="dxa"/>
          </w:tcPr>
          <w:p w:rsidR="00D47EF8" w:rsidRPr="00140ACD" w:rsidRDefault="00D47EF8" w:rsidP="00D47EF8">
            <w:pPr>
              <w:rPr>
                <w:sz w:val="20"/>
                <w:szCs w:val="20"/>
              </w:rPr>
            </w:pPr>
            <w:r>
              <w:rPr>
                <w:sz w:val="20"/>
                <w:szCs w:val="20"/>
              </w:rPr>
              <w:t>Branch Treasurer</w:t>
            </w:r>
          </w:p>
        </w:tc>
        <w:tc>
          <w:tcPr>
            <w:tcW w:w="1224" w:type="dxa"/>
          </w:tcPr>
          <w:p w:rsidR="00D47EF8" w:rsidRPr="00140ACD" w:rsidRDefault="0058629F" w:rsidP="00D47EF8">
            <w:pPr>
              <w:rPr>
                <w:sz w:val="20"/>
                <w:szCs w:val="20"/>
              </w:rPr>
            </w:pPr>
            <w:r>
              <w:rPr>
                <w:sz w:val="20"/>
                <w:szCs w:val="20"/>
              </w:rPr>
              <w:t>31.03.2019</w:t>
            </w:r>
          </w:p>
        </w:tc>
      </w:tr>
    </w:tbl>
    <w:p w:rsidR="00FB5CE7" w:rsidRDefault="000250A2" w:rsidP="00140ACD">
      <w:pPr>
        <w:ind w:left="720" w:hanging="720"/>
      </w:pPr>
      <w:r>
        <w:t xml:space="preserve"> </w:t>
      </w:r>
    </w:p>
    <w:p w:rsidR="00E63885" w:rsidRDefault="00E63885" w:rsidP="005E4D8A">
      <w:pPr>
        <w:autoSpaceDE w:val="0"/>
        <w:autoSpaceDN w:val="0"/>
        <w:adjustRightInd w:val="0"/>
        <w:spacing w:after="0" w:line="240" w:lineRule="auto"/>
        <w:ind w:left="360"/>
        <w:rPr>
          <w:rFonts w:cs="Arial"/>
          <w:sz w:val="24"/>
          <w:szCs w:val="24"/>
        </w:rPr>
      </w:pPr>
    </w:p>
    <w:sectPr w:rsidR="00E63885" w:rsidSect="0033476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13F" w:rsidRDefault="00F7013F" w:rsidP="0025581C">
      <w:pPr>
        <w:spacing w:after="0" w:line="240" w:lineRule="auto"/>
      </w:pPr>
      <w:r>
        <w:separator/>
      </w:r>
    </w:p>
  </w:endnote>
  <w:endnote w:type="continuationSeparator" w:id="0">
    <w:p w:rsidR="00F7013F" w:rsidRDefault="00F7013F" w:rsidP="0025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B12" w:rsidRDefault="00AD6B12">
    <w:pPr>
      <w:ind w:right="260"/>
      <w:rPr>
        <w:color w:val="0F243E" w:themeColor="text2" w:themeShade="80"/>
        <w:sz w:val="26"/>
        <w:szCs w:val="26"/>
      </w:rPr>
    </w:pPr>
    <w:r>
      <w:rPr>
        <w:noProof/>
        <w:color w:val="1F497D" w:themeColor="text2"/>
        <w:sz w:val="26"/>
        <w:szCs w:val="26"/>
        <w:lang w:eastAsia="en-GB"/>
      </w:rPr>
      <mc:AlternateContent>
        <mc:Choice Requires="wps">
          <w:drawing>
            <wp:anchor distT="0" distB="0" distL="114300" distR="114300" simplePos="0" relativeHeight="251659264" behindDoc="0" locked="0" layoutInCell="1" allowOverlap="1" wp14:anchorId="3CE483A2" wp14:editId="3CE483A3">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B12" w:rsidRDefault="00AD6B12">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B753A6">
                            <w:rPr>
                              <w:noProof/>
                              <w:color w:val="0F243E" w:themeColor="text2" w:themeShade="80"/>
                              <w:sz w:val="26"/>
                              <w:szCs w:val="26"/>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3CE483A2" id="_x0000_t202" coordsize="21600,21600" o:spt="202" path="m,l,21600r21600,l21600,xe">
              <v:stroke joinstyle="miter"/>
              <v:path gradientshapeok="t" o:connecttype="rect"/>
            </v:shapetype>
            <v:shape id="Text Box 49" o:spid="_x0000_s1028"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AD6B12" w:rsidRDefault="00AD6B12">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B753A6">
                      <w:rPr>
                        <w:noProof/>
                        <w:color w:val="0F243E" w:themeColor="text2" w:themeShade="80"/>
                        <w:sz w:val="26"/>
                        <w:szCs w:val="26"/>
                      </w:rPr>
                      <w:t>2</w:t>
                    </w:r>
                    <w:r>
                      <w:rPr>
                        <w:color w:val="0F243E" w:themeColor="text2" w:themeShade="80"/>
                        <w:sz w:val="26"/>
                        <w:szCs w:val="26"/>
                      </w:rPr>
                      <w:fldChar w:fldCharType="end"/>
                    </w:r>
                  </w:p>
                </w:txbxContent>
              </v:textbox>
              <w10:wrap anchorx="page" anchory="page"/>
            </v:shape>
          </w:pict>
        </mc:Fallback>
      </mc:AlternateContent>
    </w:r>
  </w:p>
  <w:p w:rsidR="00AD6B12" w:rsidRDefault="00AD6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B12" w:rsidRDefault="00AD6B12">
    <w:pPr>
      <w:pStyle w:val="Footer"/>
    </w:pPr>
  </w:p>
  <w:p w:rsidR="00AD6B12" w:rsidRDefault="00AD6B12">
    <w:pPr>
      <w:pStyle w:val="Footer"/>
    </w:pPr>
    <w:r>
      <w:rPr>
        <w:noProof/>
        <w:lang w:eastAsia="en-GB"/>
      </w:rPr>
      <w:drawing>
        <wp:anchor distT="0" distB="0" distL="114300" distR="114300" simplePos="0" relativeHeight="251655168" behindDoc="1" locked="0" layoutInCell="1" allowOverlap="1" wp14:anchorId="3CE483A4" wp14:editId="3CE483A5">
          <wp:simplePos x="0" y="0"/>
          <wp:positionH relativeFrom="column">
            <wp:posOffset>-914400</wp:posOffset>
          </wp:positionH>
          <wp:positionV relativeFrom="paragraph">
            <wp:posOffset>-452755</wp:posOffset>
          </wp:positionV>
          <wp:extent cx="7772400" cy="1083945"/>
          <wp:effectExtent l="0" t="0" r="0" b="1905"/>
          <wp:wrapThrough wrapText="bothSides">
            <wp:wrapPolygon edited="0">
              <wp:start x="0" y="0"/>
              <wp:lineTo x="0" y="21258"/>
              <wp:lineTo x="21547" y="21258"/>
              <wp:lineTo x="2154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b="22348"/>
                  <a:stretch/>
                </pic:blipFill>
                <pic:spPr bwMode="auto">
                  <a:xfrm>
                    <a:off x="0" y="0"/>
                    <a:ext cx="7772400" cy="1083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B12" w:rsidRDefault="00AD6B12">
    <w:pPr>
      <w:pStyle w:val="Footer"/>
    </w:pPr>
    <w:r>
      <w:rPr>
        <w:noProof/>
        <w:lang w:eastAsia="en-GB"/>
      </w:rPr>
      <mc:AlternateContent>
        <mc:Choice Requires="wps">
          <w:drawing>
            <wp:anchor distT="0" distB="0" distL="114300" distR="114300" simplePos="0" relativeHeight="251658240" behindDoc="0" locked="0" layoutInCell="1" allowOverlap="1" wp14:anchorId="3CE483A9" wp14:editId="3CE483AA">
              <wp:simplePos x="0" y="0"/>
              <wp:positionH relativeFrom="column">
                <wp:posOffset>3740876</wp:posOffset>
              </wp:positionH>
              <wp:positionV relativeFrom="paragraph">
                <wp:posOffset>230444</wp:posOffset>
              </wp:positionV>
              <wp:extent cx="2926079" cy="477519"/>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79" cy="477519"/>
                      </a:xfrm>
                      <a:prstGeom prst="rect">
                        <a:avLst/>
                      </a:prstGeom>
                      <a:noFill/>
                      <a:ln w="9525">
                        <a:noFill/>
                        <a:miter lim="800000"/>
                        <a:headEnd/>
                        <a:tailEnd/>
                      </a:ln>
                    </wps:spPr>
                    <wps:txbx>
                      <w:txbxContent>
                        <w:p w:rsidR="00AD6B12" w:rsidRPr="00972E8C" w:rsidRDefault="00AD6B12">
                          <w:pPr>
                            <w:rPr>
                              <w:color w:val="FFFFFF" w:themeColor="background1"/>
                              <w:sz w:val="28"/>
                            </w:rPr>
                          </w:pPr>
                          <w:r w:rsidRPr="00972E8C">
                            <w:rPr>
                              <w:color w:val="FFFFFF" w:themeColor="background1"/>
                              <w:sz w:val="28"/>
                            </w:rPr>
                            <w:t>www.polfed.org      @PFEW_HQ</w:t>
                          </w:r>
                        </w:p>
                      </w:txbxContent>
                    </wps:txbx>
                    <wps:bodyPr rot="0" vert="horz" wrap="square" lIns="91440" tIns="45720" rIns="91440" bIns="45720" anchor="t" anchorCtr="0">
                      <a:spAutoFit/>
                    </wps:bodyPr>
                  </wps:wsp>
                </a:graphicData>
              </a:graphic>
            </wp:anchor>
          </w:drawing>
        </mc:Choice>
        <mc:Fallback>
          <w:pict>
            <v:shapetype w14:anchorId="3CE483A9" id="_x0000_t202" coordsize="21600,21600" o:spt="202" path="m,l,21600r21600,l21600,xe">
              <v:stroke joinstyle="miter"/>
              <v:path gradientshapeok="t" o:connecttype="rect"/>
            </v:shapetype>
            <v:shape id="_x0000_s1029" type="#_x0000_t202" style="position:absolute;margin-left:294.55pt;margin-top:18.15pt;width:230.4pt;height:37.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" filled="f" stroked="f">
              <v:textbox style="mso-fit-shape-to-text:t">
                <w:txbxContent>
                  <w:p w:rsidR="00AD6B12" w:rsidRPr="00972E8C" w:rsidRDefault="00AD6B12">
                    <w:pPr>
                      <w:rPr>
                        <w:color w:val="FFFFFF" w:themeColor="background1"/>
                        <w:sz w:val="28"/>
                      </w:rPr>
                    </w:pPr>
                    <w:r w:rsidRPr="00972E8C">
                      <w:rPr>
                        <w:color w:val="FFFFFF" w:themeColor="background1"/>
                        <w:sz w:val="28"/>
                      </w:rPr>
                      <w:t>www.polfed.org      @PFEW_HQ</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13F" w:rsidRDefault="00F7013F" w:rsidP="0025581C">
      <w:pPr>
        <w:spacing w:after="0" w:line="240" w:lineRule="auto"/>
      </w:pPr>
      <w:r>
        <w:separator/>
      </w:r>
    </w:p>
  </w:footnote>
  <w:footnote w:type="continuationSeparator" w:id="0">
    <w:p w:rsidR="00F7013F" w:rsidRDefault="00F7013F" w:rsidP="00255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B12" w:rsidRDefault="00AD6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B12" w:rsidRDefault="00AD6B12">
    <w:pPr>
      <w:pStyle w:val="Header"/>
    </w:pPr>
  </w:p>
  <w:p w:rsidR="00AD6B12" w:rsidRDefault="00AD6B12">
    <w:pPr>
      <w:pStyle w:val="Header"/>
    </w:pPr>
    <w:r>
      <w:rPr>
        <w:noProof/>
        <w:lang w:eastAsia="en-GB"/>
      </w:rPr>
      <w:drawing>
        <wp:anchor distT="0" distB="0" distL="114300" distR="114300" simplePos="0" relativeHeight="251656192" behindDoc="1" locked="0" layoutInCell="1" allowOverlap="1" wp14:anchorId="3CE4839F" wp14:editId="3CE483A0">
          <wp:simplePos x="0" y="0"/>
          <wp:positionH relativeFrom="column">
            <wp:posOffset>4401820</wp:posOffset>
          </wp:positionH>
          <wp:positionV relativeFrom="paragraph">
            <wp:posOffset>-381000</wp:posOffset>
          </wp:positionV>
          <wp:extent cx="1934210" cy="680720"/>
          <wp:effectExtent l="0" t="0" r="8890" b="5080"/>
          <wp:wrapThrough wrapText="bothSides">
            <wp:wrapPolygon edited="0">
              <wp:start x="0" y="0"/>
              <wp:lineTo x="0" y="21157"/>
              <wp:lineTo x="21487" y="21157"/>
              <wp:lineTo x="21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210" cy="68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B12" w:rsidRDefault="00AD6B12">
    <w:pPr>
      <w:pStyle w:val="Header"/>
    </w:pPr>
    <w:r>
      <w:rPr>
        <w:noProof/>
        <w:lang w:eastAsia="en-GB"/>
      </w:rPr>
      <w:drawing>
        <wp:anchor distT="0" distB="0" distL="114300" distR="114300" simplePos="0" relativeHeight="251657216" behindDoc="1" locked="0" layoutInCell="1" allowOverlap="1" wp14:anchorId="3CE483A6" wp14:editId="3CE483A7">
          <wp:simplePos x="0" y="0"/>
          <wp:positionH relativeFrom="column">
            <wp:posOffset>3853180</wp:posOffset>
          </wp:positionH>
          <wp:positionV relativeFrom="paragraph">
            <wp:posOffset>-162560</wp:posOffset>
          </wp:positionV>
          <wp:extent cx="2298065" cy="807720"/>
          <wp:effectExtent l="0" t="0" r="6985" b="0"/>
          <wp:wrapThrough wrapText="bothSides">
            <wp:wrapPolygon edited="0">
              <wp:start x="0" y="0"/>
              <wp:lineTo x="0" y="20887"/>
              <wp:lineTo x="21487" y="20887"/>
              <wp:lineTo x="2148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065" cy="807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F41A1"/>
    <w:multiLevelType w:val="hybridMultilevel"/>
    <w:tmpl w:val="1C9AA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16C61"/>
    <w:multiLevelType w:val="hybridMultilevel"/>
    <w:tmpl w:val="3554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36C21"/>
    <w:multiLevelType w:val="hybridMultilevel"/>
    <w:tmpl w:val="F762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E6AFA"/>
    <w:multiLevelType w:val="hybridMultilevel"/>
    <w:tmpl w:val="891A4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B7795"/>
    <w:multiLevelType w:val="hybridMultilevel"/>
    <w:tmpl w:val="B826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C293B"/>
    <w:multiLevelType w:val="hybridMultilevel"/>
    <w:tmpl w:val="E91EDB4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22F55A16"/>
    <w:multiLevelType w:val="hybridMultilevel"/>
    <w:tmpl w:val="8504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358FF"/>
    <w:multiLevelType w:val="multilevel"/>
    <w:tmpl w:val="D7B02C5C"/>
    <w:lvl w:ilvl="0">
      <w:start w:val="1"/>
      <w:numFmt w:val="decimal"/>
      <w:lvlText w:val="%1"/>
      <w:lvlJc w:val="left"/>
      <w:pPr>
        <w:ind w:left="720" w:hanging="720"/>
      </w:pPr>
      <w:rPr>
        <w:rFonts w:hint="default"/>
      </w:rPr>
    </w:lvl>
    <w:lvl w:ilvl="1">
      <w:start w:val="1"/>
      <w:numFmt w:val="decimal"/>
      <w:lvlText w:val="%2."/>
      <w:lvlJc w:val="left"/>
      <w:pPr>
        <w:ind w:left="720" w:hanging="72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FB041A6"/>
    <w:multiLevelType w:val="hybridMultilevel"/>
    <w:tmpl w:val="7E3AF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22424F"/>
    <w:multiLevelType w:val="multilevel"/>
    <w:tmpl w:val="06CC1C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199431A"/>
    <w:multiLevelType w:val="hybridMultilevel"/>
    <w:tmpl w:val="1B90A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1445BE"/>
    <w:multiLevelType w:val="hybridMultilevel"/>
    <w:tmpl w:val="B134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240FBB"/>
    <w:multiLevelType w:val="hybridMultilevel"/>
    <w:tmpl w:val="5F4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9D3F18"/>
    <w:multiLevelType w:val="hybridMultilevel"/>
    <w:tmpl w:val="69988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C0A3F"/>
    <w:multiLevelType w:val="hybridMultilevel"/>
    <w:tmpl w:val="89B4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04868"/>
    <w:multiLevelType w:val="hybridMultilevel"/>
    <w:tmpl w:val="BB902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0E024F"/>
    <w:multiLevelType w:val="hybridMultilevel"/>
    <w:tmpl w:val="9DF0B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686B04"/>
    <w:multiLevelType w:val="hybridMultilevel"/>
    <w:tmpl w:val="8B44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E67A40"/>
    <w:multiLevelType w:val="multilevel"/>
    <w:tmpl w:val="64BE26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E086E55"/>
    <w:multiLevelType w:val="hybridMultilevel"/>
    <w:tmpl w:val="22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6466DC"/>
    <w:multiLevelType w:val="hybridMultilevel"/>
    <w:tmpl w:val="4D42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661952"/>
    <w:multiLevelType w:val="hybridMultilevel"/>
    <w:tmpl w:val="40E8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0B4F17"/>
    <w:multiLevelType w:val="hybridMultilevel"/>
    <w:tmpl w:val="CBA2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D33984"/>
    <w:multiLevelType w:val="hybridMultilevel"/>
    <w:tmpl w:val="8E4C9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FD397C"/>
    <w:multiLevelType w:val="hybridMultilevel"/>
    <w:tmpl w:val="F934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D86DEC"/>
    <w:multiLevelType w:val="hybridMultilevel"/>
    <w:tmpl w:val="3392D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FD54B4"/>
    <w:multiLevelType w:val="hybridMultilevel"/>
    <w:tmpl w:val="AF12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B2365B"/>
    <w:multiLevelType w:val="hybridMultilevel"/>
    <w:tmpl w:val="F3C8C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BB17C5"/>
    <w:multiLevelType w:val="hybridMultilevel"/>
    <w:tmpl w:val="7E98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2"/>
  </w:num>
  <w:num w:numId="4">
    <w:abstractNumId w:val="14"/>
  </w:num>
  <w:num w:numId="5">
    <w:abstractNumId w:val="26"/>
  </w:num>
  <w:num w:numId="6">
    <w:abstractNumId w:val="24"/>
  </w:num>
  <w:num w:numId="7">
    <w:abstractNumId w:val="12"/>
  </w:num>
  <w:num w:numId="8">
    <w:abstractNumId w:val="11"/>
  </w:num>
  <w:num w:numId="9">
    <w:abstractNumId w:val="10"/>
  </w:num>
  <w:num w:numId="10">
    <w:abstractNumId w:val="6"/>
  </w:num>
  <w:num w:numId="11">
    <w:abstractNumId w:val="23"/>
  </w:num>
  <w:num w:numId="12">
    <w:abstractNumId w:val="15"/>
  </w:num>
  <w:num w:numId="13">
    <w:abstractNumId w:val="22"/>
  </w:num>
  <w:num w:numId="14">
    <w:abstractNumId w:val="21"/>
  </w:num>
  <w:num w:numId="15">
    <w:abstractNumId w:val="3"/>
  </w:num>
  <w:num w:numId="16">
    <w:abstractNumId w:val="27"/>
  </w:num>
  <w:num w:numId="17">
    <w:abstractNumId w:val="8"/>
  </w:num>
  <w:num w:numId="18">
    <w:abstractNumId w:val="17"/>
  </w:num>
  <w:num w:numId="19">
    <w:abstractNumId w:val="20"/>
  </w:num>
  <w:num w:numId="20">
    <w:abstractNumId w:val="16"/>
  </w:num>
  <w:num w:numId="21">
    <w:abstractNumId w:val="19"/>
  </w:num>
  <w:num w:numId="22">
    <w:abstractNumId w:val="0"/>
  </w:num>
  <w:num w:numId="23">
    <w:abstractNumId w:val="7"/>
  </w:num>
  <w:num w:numId="24">
    <w:abstractNumId w:val="9"/>
  </w:num>
  <w:num w:numId="25">
    <w:abstractNumId w:val="18"/>
  </w:num>
  <w:num w:numId="26">
    <w:abstractNumId w:val="5"/>
  </w:num>
  <w:num w:numId="27">
    <w:abstractNumId w:val="28"/>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OwsDQyNDOwtDS0NDVT0lEKTi0uzszPAykwrAUA0ZsBsiwAAAA="/>
  </w:docVars>
  <w:rsids>
    <w:rsidRoot w:val="00441085"/>
    <w:rsid w:val="00001556"/>
    <w:rsid w:val="000041D5"/>
    <w:rsid w:val="00005A8D"/>
    <w:rsid w:val="00012F43"/>
    <w:rsid w:val="00013636"/>
    <w:rsid w:val="0001408E"/>
    <w:rsid w:val="00015DAE"/>
    <w:rsid w:val="00023C0A"/>
    <w:rsid w:val="00023FC4"/>
    <w:rsid w:val="000250A2"/>
    <w:rsid w:val="00043C11"/>
    <w:rsid w:val="000441E2"/>
    <w:rsid w:val="000524D9"/>
    <w:rsid w:val="00055BAA"/>
    <w:rsid w:val="00055D45"/>
    <w:rsid w:val="0006039D"/>
    <w:rsid w:val="00062848"/>
    <w:rsid w:val="00064819"/>
    <w:rsid w:val="00065181"/>
    <w:rsid w:val="00075D52"/>
    <w:rsid w:val="00093D33"/>
    <w:rsid w:val="000A4A9F"/>
    <w:rsid w:val="000C0C38"/>
    <w:rsid w:val="000C17F9"/>
    <w:rsid w:val="000C24F8"/>
    <w:rsid w:val="000C2730"/>
    <w:rsid w:val="000C3030"/>
    <w:rsid w:val="000C7F2A"/>
    <w:rsid w:val="000E19E0"/>
    <w:rsid w:val="000E21F2"/>
    <w:rsid w:val="000E4934"/>
    <w:rsid w:val="000F2FB8"/>
    <w:rsid w:val="000F71DC"/>
    <w:rsid w:val="00101C8F"/>
    <w:rsid w:val="0010466D"/>
    <w:rsid w:val="00112348"/>
    <w:rsid w:val="00114BDE"/>
    <w:rsid w:val="00121E90"/>
    <w:rsid w:val="00124F0D"/>
    <w:rsid w:val="00126153"/>
    <w:rsid w:val="00140ACD"/>
    <w:rsid w:val="00142489"/>
    <w:rsid w:val="001439AB"/>
    <w:rsid w:val="00146E5F"/>
    <w:rsid w:val="00171E23"/>
    <w:rsid w:val="001808D0"/>
    <w:rsid w:val="00195FE7"/>
    <w:rsid w:val="001A17EA"/>
    <w:rsid w:val="001A41CB"/>
    <w:rsid w:val="001A6209"/>
    <w:rsid w:val="001B6B19"/>
    <w:rsid w:val="001B7335"/>
    <w:rsid w:val="001B736D"/>
    <w:rsid w:val="001B7B81"/>
    <w:rsid w:val="001C572B"/>
    <w:rsid w:val="001D54BB"/>
    <w:rsid w:val="001E3CC7"/>
    <w:rsid w:val="001E3E13"/>
    <w:rsid w:val="001E508F"/>
    <w:rsid w:val="001E7C7C"/>
    <w:rsid w:val="001F1A0A"/>
    <w:rsid w:val="001F2B99"/>
    <w:rsid w:val="001F4627"/>
    <w:rsid w:val="001F6BD7"/>
    <w:rsid w:val="00213FF5"/>
    <w:rsid w:val="00214844"/>
    <w:rsid w:val="00226030"/>
    <w:rsid w:val="002334A5"/>
    <w:rsid w:val="00244678"/>
    <w:rsid w:val="0025581C"/>
    <w:rsid w:val="00261E76"/>
    <w:rsid w:val="00262C24"/>
    <w:rsid w:val="00267E67"/>
    <w:rsid w:val="00290971"/>
    <w:rsid w:val="00290DC7"/>
    <w:rsid w:val="0029588E"/>
    <w:rsid w:val="002A097E"/>
    <w:rsid w:val="002A5A9A"/>
    <w:rsid w:val="002A7289"/>
    <w:rsid w:val="002C0600"/>
    <w:rsid w:val="002C1D4F"/>
    <w:rsid w:val="002C48CA"/>
    <w:rsid w:val="002C512D"/>
    <w:rsid w:val="002C6AA6"/>
    <w:rsid w:val="002C6FFE"/>
    <w:rsid w:val="002C7A2D"/>
    <w:rsid w:val="002D4320"/>
    <w:rsid w:val="002D73B4"/>
    <w:rsid w:val="003021C7"/>
    <w:rsid w:val="003027B9"/>
    <w:rsid w:val="00305507"/>
    <w:rsid w:val="00305933"/>
    <w:rsid w:val="0031144C"/>
    <w:rsid w:val="003127FA"/>
    <w:rsid w:val="00316F57"/>
    <w:rsid w:val="0032111C"/>
    <w:rsid w:val="0032151D"/>
    <w:rsid w:val="003240CF"/>
    <w:rsid w:val="00324C0A"/>
    <w:rsid w:val="00325F91"/>
    <w:rsid w:val="00327698"/>
    <w:rsid w:val="003305D7"/>
    <w:rsid w:val="00334763"/>
    <w:rsid w:val="00340027"/>
    <w:rsid w:val="00346A2C"/>
    <w:rsid w:val="00350CA1"/>
    <w:rsid w:val="00354175"/>
    <w:rsid w:val="00356371"/>
    <w:rsid w:val="00357D43"/>
    <w:rsid w:val="00362CB3"/>
    <w:rsid w:val="00363E5C"/>
    <w:rsid w:val="003665BA"/>
    <w:rsid w:val="00373791"/>
    <w:rsid w:val="003768D3"/>
    <w:rsid w:val="00376F76"/>
    <w:rsid w:val="0038054C"/>
    <w:rsid w:val="00382536"/>
    <w:rsid w:val="00390151"/>
    <w:rsid w:val="0039705F"/>
    <w:rsid w:val="003A084B"/>
    <w:rsid w:val="003A2F01"/>
    <w:rsid w:val="003C2083"/>
    <w:rsid w:val="003D31E9"/>
    <w:rsid w:val="003D671D"/>
    <w:rsid w:val="003D75FE"/>
    <w:rsid w:val="003E34C2"/>
    <w:rsid w:val="003E6EF4"/>
    <w:rsid w:val="003F33B1"/>
    <w:rsid w:val="003F782E"/>
    <w:rsid w:val="00401253"/>
    <w:rsid w:val="00422235"/>
    <w:rsid w:val="00424F57"/>
    <w:rsid w:val="004272F2"/>
    <w:rsid w:val="00441085"/>
    <w:rsid w:val="0044783B"/>
    <w:rsid w:val="00453DD1"/>
    <w:rsid w:val="00464881"/>
    <w:rsid w:val="00465655"/>
    <w:rsid w:val="00473247"/>
    <w:rsid w:val="00493C90"/>
    <w:rsid w:val="004A1857"/>
    <w:rsid w:val="004A3912"/>
    <w:rsid w:val="004B31E8"/>
    <w:rsid w:val="004B3F09"/>
    <w:rsid w:val="004B719B"/>
    <w:rsid w:val="004C0135"/>
    <w:rsid w:val="004C1D55"/>
    <w:rsid w:val="004C403F"/>
    <w:rsid w:val="004C7175"/>
    <w:rsid w:val="004D14E7"/>
    <w:rsid w:val="004D49FF"/>
    <w:rsid w:val="004E34F9"/>
    <w:rsid w:val="004F2658"/>
    <w:rsid w:val="004F2AC0"/>
    <w:rsid w:val="005071E7"/>
    <w:rsid w:val="005146D0"/>
    <w:rsid w:val="00517FC2"/>
    <w:rsid w:val="0054263A"/>
    <w:rsid w:val="005461BF"/>
    <w:rsid w:val="00547A67"/>
    <w:rsid w:val="00567CF6"/>
    <w:rsid w:val="0057275C"/>
    <w:rsid w:val="00581C20"/>
    <w:rsid w:val="0058596C"/>
    <w:rsid w:val="0058629F"/>
    <w:rsid w:val="00593F7F"/>
    <w:rsid w:val="005A0D3A"/>
    <w:rsid w:val="005A2B69"/>
    <w:rsid w:val="005A6183"/>
    <w:rsid w:val="005A7039"/>
    <w:rsid w:val="005B7BC1"/>
    <w:rsid w:val="005C1A5F"/>
    <w:rsid w:val="005C713D"/>
    <w:rsid w:val="005D0310"/>
    <w:rsid w:val="005D1181"/>
    <w:rsid w:val="005D4607"/>
    <w:rsid w:val="005E1264"/>
    <w:rsid w:val="005E2FDD"/>
    <w:rsid w:val="005E4D8A"/>
    <w:rsid w:val="005F0B9F"/>
    <w:rsid w:val="005F2A26"/>
    <w:rsid w:val="00601A25"/>
    <w:rsid w:val="006060DF"/>
    <w:rsid w:val="00621F65"/>
    <w:rsid w:val="00652725"/>
    <w:rsid w:val="00655547"/>
    <w:rsid w:val="00657331"/>
    <w:rsid w:val="00665DAE"/>
    <w:rsid w:val="00666973"/>
    <w:rsid w:val="00667BC6"/>
    <w:rsid w:val="00670678"/>
    <w:rsid w:val="00671A70"/>
    <w:rsid w:val="00672AE2"/>
    <w:rsid w:val="00674A06"/>
    <w:rsid w:val="00682369"/>
    <w:rsid w:val="00687633"/>
    <w:rsid w:val="006A1BBC"/>
    <w:rsid w:val="006C45B6"/>
    <w:rsid w:val="006C56A0"/>
    <w:rsid w:val="006C5FB4"/>
    <w:rsid w:val="006D5668"/>
    <w:rsid w:val="006D5B64"/>
    <w:rsid w:val="006E4500"/>
    <w:rsid w:val="006F1211"/>
    <w:rsid w:val="006F16F8"/>
    <w:rsid w:val="006F57D3"/>
    <w:rsid w:val="006F5BAF"/>
    <w:rsid w:val="00704554"/>
    <w:rsid w:val="00706754"/>
    <w:rsid w:val="007119E9"/>
    <w:rsid w:val="00712968"/>
    <w:rsid w:val="007219C0"/>
    <w:rsid w:val="00723E6C"/>
    <w:rsid w:val="00740477"/>
    <w:rsid w:val="00745E38"/>
    <w:rsid w:val="00746916"/>
    <w:rsid w:val="00753284"/>
    <w:rsid w:val="007559F2"/>
    <w:rsid w:val="00755DB2"/>
    <w:rsid w:val="00756B29"/>
    <w:rsid w:val="00756CC0"/>
    <w:rsid w:val="00757A90"/>
    <w:rsid w:val="00762DE0"/>
    <w:rsid w:val="007669B0"/>
    <w:rsid w:val="00767655"/>
    <w:rsid w:val="00780B12"/>
    <w:rsid w:val="00781575"/>
    <w:rsid w:val="007866AE"/>
    <w:rsid w:val="007A72D8"/>
    <w:rsid w:val="007B3373"/>
    <w:rsid w:val="007B3CFC"/>
    <w:rsid w:val="007C29A4"/>
    <w:rsid w:val="007C6A83"/>
    <w:rsid w:val="007C6BFB"/>
    <w:rsid w:val="007D664D"/>
    <w:rsid w:val="007D6A86"/>
    <w:rsid w:val="007E58F7"/>
    <w:rsid w:val="007F1323"/>
    <w:rsid w:val="007F6855"/>
    <w:rsid w:val="00807234"/>
    <w:rsid w:val="00825ECE"/>
    <w:rsid w:val="008326AE"/>
    <w:rsid w:val="008424C9"/>
    <w:rsid w:val="0084558A"/>
    <w:rsid w:val="00851EFB"/>
    <w:rsid w:val="00864631"/>
    <w:rsid w:val="00866ADC"/>
    <w:rsid w:val="00867BED"/>
    <w:rsid w:val="00874B95"/>
    <w:rsid w:val="00883EF9"/>
    <w:rsid w:val="00890108"/>
    <w:rsid w:val="008907E2"/>
    <w:rsid w:val="00893621"/>
    <w:rsid w:val="008938BD"/>
    <w:rsid w:val="008B50CC"/>
    <w:rsid w:val="008C4245"/>
    <w:rsid w:val="008C6DD8"/>
    <w:rsid w:val="008D34F4"/>
    <w:rsid w:val="008E48ED"/>
    <w:rsid w:val="008F4F0D"/>
    <w:rsid w:val="008F750F"/>
    <w:rsid w:val="009010E7"/>
    <w:rsid w:val="00905380"/>
    <w:rsid w:val="00906D78"/>
    <w:rsid w:val="00914A51"/>
    <w:rsid w:val="009263D1"/>
    <w:rsid w:val="009329E4"/>
    <w:rsid w:val="009351B7"/>
    <w:rsid w:val="00936FBB"/>
    <w:rsid w:val="0095098D"/>
    <w:rsid w:val="009533B3"/>
    <w:rsid w:val="00955E3B"/>
    <w:rsid w:val="00956479"/>
    <w:rsid w:val="00957FDD"/>
    <w:rsid w:val="00960411"/>
    <w:rsid w:val="009647EA"/>
    <w:rsid w:val="00966C91"/>
    <w:rsid w:val="00967673"/>
    <w:rsid w:val="00972E8C"/>
    <w:rsid w:val="00977CC5"/>
    <w:rsid w:val="00980AD1"/>
    <w:rsid w:val="009872E8"/>
    <w:rsid w:val="00990F6A"/>
    <w:rsid w:val="009A1778"/>
    <w:rsid w:val="009A4085"/>
    <w:rsid w:val="009A53EC"/>
    <w:rsid w:val="009B0EEC"/>
    <w:rsid w:val="009B2501"/>
    <w:rsid w:val="009B32F1"/>
    <w:rsid w:val="009E120F"/>
    <w:rsid w:val="009E27C2"/>
    <w:rsid w:val="009F3E09"/>
    <w:rsid w:val="00A10F2C"/>
    <w:rsid w:val="00A147F3"/>
    <w:rsid w:val="00A20644"/>
    <w:rsid w:val="00A25051"/>
    <w:rsid w:val="00A25BA2"/>
    <w:rsid w:val="00A30E27"/>
    <w:rsid w:val="00A31276"/>
    <w:rsid w:val="00A31E48"/>
    <w:rsid w:val="00A33ADC"/>
    <w:rsid w:val="00A347F2"/>
    <w:rsid w:val="00A43FFF"/>
    <w:rsid w:val="00A45DD9"/>
    <w:rsid w:val="00A47013"/>
    <w:rsid w:val="00A51125"/>
    <w:rsid w:val="00A5285F"/>
    <w:rsid w:val="00A53DBC"/>
    <w:rsid w:val="00A54A9A"/>
    <w:rsid w:val="00A85818"/>
    <w:rsid w:val="00A8756D"/>
    <w:rsid w:val="00AA2285"/>
    <w:rsid w:val="00AA2882"/>
    <w:rsid w:val="00AA5788"/>
    <w:rsid w:val="00AA7991"/>
    <w:rsid w:val="00AC3A1E"/>
    <w:rsid w:val="00AC4A14"/>
    <w:rsid w:val="00AD4E20"/>
    <w:rsid w:val="00AD6B12"/>
    <w:rsid w:val="00AD7C34"/>
    <w:rsid w:val="00AE0880"/>
    <w:rsid w:val="00AE3F5F"/>
    <w:rsid w:val="00AF11C3"/>
    <w:rsid w:val="00AF770D"/>
    <w:rsid w:val="00B118E9"/>
    <w:rsid w:val="00B12935"/>
    <w:rsid w:val="00B137A9"/>
    <w:rsid w:val="00B20BE8"/>
    <w:rsid w:val="00B34A64"/>
    <w:rsid w:val="00B3574B"/>
    <w:rsid w:val="00B377DF"/>
    <w:rsid w:val="00B42C4F"/>
    <w:rsid w:val="00B444CC"/>
    <w:rsid w:val="00B672E7"/>
    <w:rsid w:val="00B753A6"/>
    <w:rsid w:val="00B84E41"/>
    <w:rsid w:val="00B85738"/>
    <w:rsid w:val="00B87CBD"/>
    <w:rsid w:val="00B92995"/>
    <w:rsid w:val="00B92D7D"/>
    <w:rsid w:val="00B95FCB"/>
    <w:rsid w:val="00BA71CC"/>
    <w:rsid w:val="00BB70ED"/>
    <w:rsid w:val="00BC20D1"/>
    <w:rsid w:val="00BC4313"/>
    <w:rsid w:val="00BC631C"/>
    <w:rsid w:val="00BD13B8"/>
    <w:rsid w:val="00BE31FB"/>
    <w:rsid w:val="00BE619A"/>
    <w:rsid w:val="00BF166B"/>
    <w:rsid w:val="00BF1FF0"/>
    <w:rsid w:val="00BF211B"/>
    <w:rsid w:val="00BF48D5"/>
    <w:rsid w:val="00C050AD"/>
    <w:rsid w:val="00C057D9"/>
    <w:rsid w:val="00C1173C"/>
    <w:rsid w:val="00C13377"/>
    <w:rsid w:val="00C14899"/>
    <w:rsid w:val="00C149CA"/>
    <w:rsid w:val="00C17A7A"/>
    <w:rsid w:val="00C350CA"/>
    <w:rsid w:val="00C51A45"/>
    <w:rsid w:val="00C674C9"/>
    <w:rsid w:val="00C71BE0"/>
    <w:rsid w:val="00C80D37"/>
    <w:rsid w:val="00C8270D"/>
    <w:rsid w:val="00C948BE"/>
    <w:rsid w:val="00C961F7"/>
    <w:rsid w:val="00CA636D"/>
    <w:rsid w:val="00CA6E59"/>
    <w:rsid w:val="00CB2BBE"/>
    <w:rsid w:val="00CB4B52"/>
    <w:rsid w:val="00CB6DB8"/>
    <w:rsid w:val="00CC24AF"/>
    <w:rsid w:val="00CC4D35"/>
    <w:rsid w:val="00CC6BB2"/>
    <w:rsid w:val="00CE0D7B"/>
    <w:rsid w:val="00CE15E8"/>
    <w:rsid w:val="00CF4918"/>
    <w:rsid w:val="00D03612"/>
    <w:rsid w:val="00D0466F"/>
    <w:rsid w:val="00D15404"/>
    <w:rsid w:val="00D21DAD"/>
    <w:rsid w:val="00D260F3"/>
    <w:rsid w:val="00D30C52"/>
    <w:rsid w:val="00D31ACB"/>
    <w:rsid w:val="00D42355"/>
    <w:rsid w:val="00D47EF8"/>
    <w:rsid w:val="00D64CE4"/>
    <w:rsid w:val="00D660A7"/>
    <w:rsid w:val="00D70546"/>
    <w:rsid w:val="00D80C95"/>
    <w:rsid w:val="00D812BD"/>
    <w:rsid w:val="00D87050"/>
    <w:rsid w:val="00DA7AC5"/>
    <w:rsid w:val="00DC2E23"/>
    <w:rsid w:val="00DC41B0"/>
    <w:rsid w:val="00DC68BB"/>
    <w:rsid w:val="00DD0E91"/>
    <w:rsid w:val="00DD6804"/>
    <w:rsid w:val="00DD72F2"/>
    <w:rsid w:val="00DF03AF"/>
    <w:rsid w:val="00E12D1A"/>
    <w:rsid w:val="00E2247D"/>
    <w:rsid w:val="00E24C48"/>
    <w:rsid w:val="00E321BE"/>
    <w:rsid w:val="00E37E8D"/>
    <w:rsid w:val="00E37F8F"/>
    <w:rsid w:val="00E632ED"/>
    <w:rsid w:val="00E63885"/>
    <w:rsid w:val="00E648EC"/>
    <w:rsid w:val="00E747B5"/>
    <w:rsid w:val="00E77FF7"/>
    <w:rsid w:val="00E8084E"/>
    <w:rsid w:val="00E817AD"/>
    <w:rsid w:val="00E87E92"/>
    <w:rsid w:val="00E9046D"/>
    <w:rsid w:val="00E9103B"/>
    <w:rsid w:val="00E91BB5"/>
    <w:rsid w:val="00E96987"/>
    <w:rsid w:val="00E9761D"/>
    <w:rsid w:val="00EA0AAE"/>
    <w:rsid w:val="00EA2BDB"/>
    <w:rsid w:val="00EA2EAE"/>
    <w:rsid w:val="00EB0F30"/>
    <w:rsid w:val="00EB5BEB"/>
    <w:rsid w:val="00ED3E3B"/>
    <w:rsid w:val="00ED509A"/>
    <w:rsid w:val="00EE2FB3"/>
    <w:rsid w:val="00EE6680"/>
    <w:rsid w:val="00EF5A2D"/>
    <w:rsid w:val="00F02C00"/>
    <w:rsid w:val="00F04085"/>
    <w:rsid w:val="00F06E7D"/>
    <w:rsid w:val="00F1101A"/>
    <w:rsid w:val="00F1137E"/>
    <w:rsid w:val="00F23072"/>
    <w:rsid w:val="00F2404D"/>
    <w:rsid w:val="00F24D49"/>
    <w:rsid w:val="00F25481"/>
    <w:rsid w:val="00F32F1E"/>
    <w:rsid w:val="00F33790"/>
    <w:rsid w:val="00F33E1B"/>
    <w:rsid w:val="00F34292"/>
    <w:rsid w:val="00F42FAE"/>
    <w:rsid w:val="00F43FFE"/>
    <w:rsid w:val="00F466A3"/>
    <w:rsid w:val="00F541E3"/>
    <w:rsid w:val="00F629E5"/>
    <w:rsid w:val="00F66131"/>
    <w:rsid w:val="00F7013F"/>
    <w:rsid w:val="00F9167D"/>
    <w:rsid w:val="00F92789"/>
    <w:rsid w:val="00FB0C0C"/>
    <w:rsid w:val="00FB5CE7"/>
    <w:rsid w:val="00FB7887"/>
    <w:rsid w:val="00FE2D83"/>
    <w:rsid w:val="00FE2FAD"/>
    <w:rsid w:val="00FE42CE"/>
    <w:rsid w:val="00FE42DC"/>
    <w:rsid w:val="00FF0245"/>
    <w:rsid w:val="00FF5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C68EDA-13BB-4CA8-848D-FEE69AE2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2F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33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A71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34"/>
    <w:rPr>
      <w:rFonts w:ascii="Tahoma" w:hAnsi="Tahoma" w:cs="Tahoma"/>
      <w:sz w:val="16"/>
      <w:szCs w:val="16"/>
    </w:rPr>
  </w:style>
  <w:style w:type="character" w:customStyle="1" w:styleId="Heading1Char">
    <w:name w:val="Heading 1 Char"/>
    <w:basedOn w:val="DefaultParagraphFont"/>
    <w:link w:val="Heading1"/>
    <w:uiPriority w:val="9"/>
    <w:rsid w:val="00FE2FA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47013"/>
    <w:pPr>
      <w:ind w:left="720"/>
      <w:contextualSpacing/>
    </w:pPr>
  </w:style>
  <w:style w:type="character" w:styleId="Hyperlink">
    <w:name w:val="Hyperlink"/>
    <w:basedOn w:val="DefaultParagraphFont"/>
    <w:uiPriority w:val="99"/>
    <w:unhideWhenUsed/>
    <w:rsid w:val="00261E76"/>
    <w:rPr>
      <w:color w:val="0000FF" w:themeColor="hyperlink"/>
      <w:u w:val="single"/>
    </w:rPr>
  </w:style>
  <w:style w:type="character" w:styleId="CommentReference">
    <w:name w:val="annotation reference"/>
    <w:basedOn w:val="DefaultParagraphFont"/>
    <w:uiPriority w:val="99"/>
    <w:semiHidden/>
    <w:unhideWhenUsed/>
    <w:rsid w:val="00112348"/>
    <w:rPr>
      <w:sz w:val="16"/>
      <w:szCs w:val="16"/>
    </w:rPr>
  </w:style>
  <w:style w:type="paragraph" w:styleId="CommentText">
    <w:name w:val="annotation text"/>
    <w:basedOn w:val="Normal"/>
    <w:link w:val="CommentTextChar"/>
    <w:uiPriority w:val="99"/>
    <w:semiHidden/>
    <w:unhideWhenUsed/>
    <w:rsid w:val="00112348"/>
    <w:pPr>
      <w:spacing w:line="240" w:lineRule="auto"/>
    </w:pPr>
    <w:rPr>
      <w:sz w:val="20"/>
      <w:szCs w:val="20"/>
    </w:rPr>
  </w:style>
  <w:style w:type="character" w:customStyle="1" w:styleId="CommentTextChar">
    <w:name w:val="Comment Text Char"/>
    <w:basedOn w:val="DefaultParagraphFont"/>
    <w:link w:val="CommentText"/>
    <w:uiPriority w:val="99"/>
    <w:semiHidden/>
    <w:rsid w:val="00112348"/>
    <w:rPr>
      <w:sz w:val="20"/>
      <w:szCs w:val="20"/>
    </w:rPr>
  </w:style>
  <w:style w:type="paragraph" w:styleId="CommentSubject">
    <w:name w:val="annotation subject"/>
    <w:basedOn w:val="CommentText"/>
    <w:next w:val="CommentText"/>
    <w:link w:val="CommentSubjectChar"/>
    <w:uiPriority w:val="99"/>
    <w:semiHidden/>
    <w:unhideWhenUsed/>
    <w:rsid w:val="00112348"/>
    <w:rPr>
      <w:b/>
      <w:bCs/>
    </w:rPr>
  </w:style>
  <w:style w:type="character" w:customStyle="1" w:styleId="CommentSubjectChar">
    <w:name w:val="Comment Subject Char"/>
    <w:basedOn w:val="CommentTextChar"/>
    <w:link w:val="CommentSubject"/>
    <w:uiPriority w:val="99"/>
    <w:semiHidden/>
    <w:rsid w:val="00112348"/>
    <w:rPr>
      <w:b/>
      <w:bCs/>
      <w:sz w:val="20"/>
      <w:szCs w:val="20"/>
    </w:rPr>
  </w:style>
  <w:style w:type="paragraph" w:styleId="TOCHeading">
    <w:name w:val="TOC Heading"/>
    <w:basedOn w:val="Heading1"/>
    <w:next w:val="Normal"/>
    <w:uiPriority w:val="39"/>
    <w:semiHidden/>
    <w:unhideWhenUsed/>
    <w:qFormat/>
    <w:rsid w:val="00B42C4F"/>
    <w:pPr>
      <w:outlineLvl w:val="9"/>
    </w:pPr>
    <w:rPr>
      <w:lang w:val="en-US" w:eastAsia="ja-JP"/>
    </w:rPr>
  </w:style>
  <w:style w:type="paragraph" w:styleId="TOC1">
    <w:name w:val="toc 1"/>
    <w:basedOn w:val="Normal"/>
    <w:next w:val="Normal"/>
    <w:autoRedefine/>
    <w:uiPriority w:val="39"/>
    <w:unhideWhenUsed/>
    <w:rsid w:val="00B42C4F"/>
    <w:pPr>
      <w:spacing w:after="100"/>
    </w:pPr>
  </w:style>
  <w:style w:type="paragraph" w:styleId="Header">
    <w:name w:val="header"/>
    <w:basedOn w:val="Normal"/>
    <w:link w:val="HeaderChar"/>
    <w:uiPriority w:val="99"/>
    <w:unhideWhenUsed/>
    <w:rsid w:val="00255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1C"/>
  </w:style>
  <w:style w:type="paragraph" w:styleId="Footer">
    <w:name w:val="footer"/>
    <w:basedOn w:val="Normal"/>
    <w:link w:val="FooterChar"/>
    <w:uiPriority w:val="99"/>
    <w:unhideWhenUsed/>
    <w:rsid w:val="00255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81C"/>
  </w:style>
  <w:style w:type="paragraph" w:styleId="FootnoteText">
    <w:name w:val="footnote text"/>
    <w:basedOn w:val="Normal"/>
    <w:link w:val="FootnoteTextChar"/>
    <w:uiPriority w:val="99"/>
    <w:semiHidden/>
    <w:unhideWhenUsed/>
    <w:rsid w:val="00A33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ADC"/>
    <w:rPr>
      <w:sz w:val="20"/>
      <w:szCs w:val="20"/>
    </w:rPr>
  </w:style>
  <w:style w:type="character" w:styleId="FootnoteReference">
    <w:name w:val="footnote reference"/>
    <w:basedOn w:val="DefaultParagraphFont"/>
    <w:uiPriority w:val="99"/>
    <w:semiHidden/>
    <w:unhideWhenUsed/>
    <w:rsid w:val="00A33ADC"/>
    <w:rPr>
      <w:vertAlign w:val="superscript"/>
    </w:rPr>
  </w:style>
  <w:style w:type="character" w:customStyle="1" w:styleId="Heading2Char">
    <w:name w:val="Heading 2 Char"/>
    <w:basedOn w:val="DefaultParagraphFont"/>
    <w:link w:val="Heading2"/>
    <w:uiPriority w:val="9"/>
    <w:rsid w:val="00C13377"/>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023FC4"/>
    <w:pPr>
      <w:spacing w:after="0" w:line="240" w:lineRule="auto"/>
    </w:pPr>
  </w:style>
  <w:style w:type="character" w:customStyle="1" w:styleId="Heading3Char">
    <w:name w:val="Heading 3 Char"/>
    <w:basedOn w:val="DefaultParagraphFont"/>
    <w:link w:val="Heading3"/>
    <w:uiPriority w:val="9"/>
    <w:rsid w:val="00BA71CC"/>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0F2FB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67666D0222064D84D3D3F2CF43AB04" ma:contentTypeVersion="0" ma:contentTypeDescription="Create a new document." ma:contentTypeScope="" ma:versionID="2a07a0701311cc099517a4fe3af03f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C27F-D2A7-4B47-A30B-6B478235CB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40205A-56BE-45D5-94BC-B3EB9B860434}">
  <ds:schemaRefs>
    <ds:schemaRef ds:uri="http://schemas.microsoft.com/sharepoint/v3/contenttype/forms"/>
  </ds:schemaRefs>
</ds:datastoreItem>
</file>

<file path=customXml/itemProps3.xml><?xml version="1.0" encoding="utf-8"?>
<ds:datastoreItem xmlns:ds="http://schemas.openxmlformats.org/officeDocument/2006/customXml" ds:itemID="{75E08260-976F-4FF3-B2C0-9AEDF10FC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2E57A9-D13E-4014-A838-2FD0BB2A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3360</Words>
  <Characters>19155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Police Federation of England and Wales</Company>
  <LinksUpToDate>false</LinksUpToDate>
  <CharactersWithSpaces>22471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Feast, Catherine - POLFED HQ</dc:creator>
  <cp:lastModifiedBy>Stephen Treharne</cp:lastModifiedBy>
  <cp:revision>2</cp:revision>
  <cp:lastPrinted>2018-02-13T08:44:00Z</cp:lastPrinted>
  <dcterms:created xsi:type="dcterms:W3CDTF">2020-06-17T17:40:00Z</dcterms:created>
  <dcterms:modified xsi:type="dcterms:W3CDTF">2020-06-17T17:40:00Z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0x0101001067666D0222064D84D3D3F2CF43AB04</vt:lpwstr>
  </property>
</Properties>
</file>